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BB" w:rsidRPr="002D2FBB" w:rsidRDefault="002D2FBB" w:rsidP="002D2FBB">
      <w:pPr>
        <w:jc w:val="center"/>
      </w:pPr>
      <w:r w:rsidRPr="002D2FBB">
        <w:rPr>
          <w:b/>
          <w:u w:val="single"/>
        </w:rPr>
        <w:t>UNIDAD 2 - REFRACCIÓN</w:t>
      </w:r>
    </w:p>
    <w:p w:rsidR="007F4CCD" w:rsidRDefault="0060303D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23.45pt;margin-top:19.25pt;width:31.95pt;height:27.45pt;z-index:251685888" strokecolor="white [3212]">
            <v:fill opacity="0"/>
            <v:textbox>
              <w:txbxContent>
                <w:p w:rsidR="0060303D" w:rsidRPr="00890374" w:rsidRDefault="0060303D" w:rsidP="0060303D">
                  <w:pPr>
                    <w:rPr>
                      <w:vertAlign w:val="subscript"/>
                    </w:rPr>
                  </w:pPr>
                  <w:r>
                    <w:t>λ</w:t>
                  </w:r>
                  <w:r>
                    <w:rPr>
                      <w:vertAlign w:val="subscript"/>
                    </w:rPr>
                    <w:t>1</w:t>
                  </w:r>
                </w:p>
                <w:p w:rsidR="0060303D" w:rsidRDefault="0060303D"/>
              </w:txbxContent>
            </v:textbox>
          </v:shape>
        </w:pict>
      </w:r>
      <w:r w:rsidR="00890374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12.7pt;margin-top:127.95pt;width:41.95pt;height:94.6pt;flip:x;z-index:251674624" o:connectortype="straight" strokecolor="#0070c0"/>
        </w:pict>
      </w:r>
      <w:r w:rsidR="00890374">
        <w:rPr>
          <w:noProof/>
          <w:lang w:eastAsia="es-ES"/>
        </w:rPr>
        <w:pict>
          <v:shape id="_x0000_s1053" type="#_x0000_t202" style="position:absolute;margin-left:132.85pt;margin-top:222.55pt;width:89.9pt;height:49.55pt;z-index:251684864" strokecolor="#d8d8d8 [2732]">
            <v:fill opacity="0"/>
            <v:textbox>
              <w:txbxContent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AGUA</w:t>
                  </w:r>
                </w:p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</w:t>
                  </w:r>
                  <w:r w:rsidR="00AD7B40">
                    <w:rPr>
                      <w:sz w:val="18"/>
                      <w:szCs w:val="18"/>
                      <w:vertAlign w:val="subscript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 xml:space="preserve"> = 1320 m/s</w:t>
                  </w:r>
                </w:p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 = 0,25</w:t>
                  </w:r>
                </w:p>
                <w:p w:rsidR="00890374" w:rsidRP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90374">
        <w:rPr>
          <w:noProof/>
          <w:lang w:eastAsia="es-ES"/>
        </w:rPr>
        <w:pict>
          <v:rect id="_x0000_s1027" style="position:absolute;margin-left:128pt;margin-top:126.45pt;width:346.5pt;height:148.1pt;z-index:251659264" fillcolor="#d8d8d8 [2732]"/>
        </w:pict>
      </w:r>
      <w:r w:rsidR="00890374">
        <w:rPr>
          <w:noProof/>
          <w:lang w:eastAsia="es-ES"/>
        </w:rPr>
        <w:pict>
          <v:shape id="_x0000_s1052" type="#_x0000_t202" style="position:absolute;margin-left:132.85pt;margin-top:26.5pt;width:89.9pt;height:49.55pt;z-index:251683840" strokecolor="white [3212]">
            <v:textbox>
              <w:txbxContent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AIRE</w:t>
                  </w:r>
                </w:p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Vel</w:t>
                  </w:r>
                  <w:r w:rsidR="00AD7B40">
                    <w:rPr>
                      <w:sz w:val="18"/>
                      <w:szCs w:val="18"/>
                      <w:vertAlign w:val="subscript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 xml:space="preserve"> = 330 m/s</w:t>
                  </w:r>
                </w:p>
                <w:p w:rsid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 = 1</w:t>
                  </w:r>
                </w:p>
                <w:p w:rsidR="00890374" w:rsidRPr="00890374" w:rsidRDefault="00890374" w:rsidP="00890374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90374">
        <w:rPr>
          <w:noProof/>
          <w:lang w:eastAsia="es-ES"/>
        </w:rPr>
        <w:pict>
          <v:shape id="_x0000_s1049" type="#_x0000_t32" style="position:absolute;margin-left:128pt;margin-top:126.45pt;width:34.85pt;height:78.75pt;flip:x;z-index:251680768" o:connectortype="straight" strokecolor="#0070c0"/>
        </w:pict>
      </w:r>
      <w:r w:rsidR="00890374">
        <w:rPr>
          <w:noProof/>
          <w:lang w:eastAsia="es-ES"/>
        </w:rPr>
        <w:pict>
          <v:shape id="_x0000_s1050" type="#_x0000_t32" style="position:absolute;margin-left:154.25pt;margin-top:126.45pt;width:41.95pt;height:94.6pt;flip:x;z-index:251681792" o:connectortype="straight" strokecolor="#0070c0"/>
        </w:pict>
      </w:r>
      <w:r w:rsidR="00890374">
        <w:rPr>
          <w:noProof/>
          <w:lang w:eastAsia="es-ES"/>
        </w:rPr>
        <w:pict>
          <v:shape id="_x0000_s1048" type="#_x0000_t32" style="position:absolute;margin-left:219pt;margin-top:126.45pt;width:41.95pt;height:94.6pt;flip:x;z-index:251679744" o:connectortype="straight" strokecolor="#0070c0"/>
        </w:pict>
      </w:r>
      <w:r w:rsidR="00890374">
        <w:rPr>
          <w:noProof/>
          <w:lang w:eastAsia="es-ES"/>
        </w:rPr>
        <w:pict>
          <v:shape id="_x0000_s1046" type="#_x0000_t32" style="position:absolute;margin-left:408.05pt;margin-top:127.95pt;width:41.95pt;height:94.6pt;flip:x;z-index:251677696" o:connectortype="straight" strokecolor="#0070c0"/>
        </w:pict>
      </w:r>
      <w:r w:rsidR="00890374">
        <w:rPr>
          <w:noProof/>
          <w:lang w:eastAsia="es-ES"/>
        </w:rPr>
        <w:pict>
          <v:shape id="_x0000_s1044" type="#_x0000_t32" style="position:absolute;margin-left:344.85pt;margin-top:127.95pt;width:41.95pt;height:94.6pt;flip:x;z-index:251675648" o:connectortype="straight" strokecolor="#0070c0"/>
        </w:pict>
      </w:r>
      <w:r w:rsidR="00890374">
        <w:rPr>
          <w:noProof/>
          <w:lang w:eastAsia="es-ES"/>
        </w:rPr>
        <w:pict>
          <v:shape id="_x0000_s1042" type="#_x0000_t32" style="position:absolute;margin-left:281.5pt;margin-top:127.95pt;width:41.95pt;height:94.6pt;flip:x;z-index:251673600" o:connectortype="straight" strokecolor="#0070c0"/>
        </w:pict>
      </w:r>
      <w:r w:rsidR="00890374">
        <w:rPr>
          <w:noProof/>
          <w:lang w:eastAsia="es-ES"/>
        </w:rPr>
        <w:pict>
          <v:shape id="_x0000_s1035" type="#_x0000_t32" style="position:absolute;margin-left:248.15pt;margin-top:127.95pt;width:41.95pt;height:94.6pt;flip:x;z-index:251667456" o:connectortype="straight" strokecolor="#0070c0"/>
        </w:pict>
      </w:r>
      <w:r w:rsidR="00890374">
        <w:rPr>
          <w:noProof/>
          <w:lang w:eastAsia="es-ES"/>
        </w:rPr>
        <w:pict>
          <v:shape id="_x0000_s1041" type="#_x0000_t32" style="position:absolute;margin-left:450pt;margin-top:111.5pt;width:24.5pt;height:14.95pt;flip:y;z-index:251672576" o:connectortype="straight" strokecolor="red"/>
        </w:pict>
      </w:r>
      <w:r w:rsidR="00890374">
        <w:rPr>
          <w:noProof/>
          <w:lang w:eastAsia="es-ES"/>
        </w:rPr>
        <w:pict>
          <v:shape id="_x0000_s1040" type="#_x0000_t32" style="position:absolute;margin-left:418.5pt;margin-top:92.25pt;width:56pt;height:34.2pt;flip:y;z-index:251671552" o:connectortype="straight" strokecolor="red"/>
        </w:pict>
      </w:r>
      <w:r w:rsidR="00890374">
        <w:rPr>
          <w:noProof/>
          <w:lang w:eastAsia="es-ES"/>
        </w:rPr>
        <w:pict>
          <v:shape id="_x0000_s1039" type="#_x0000_t32" style="position:absolute;margin-left:386.8pt;margin-top:72.3pt;width:87.7pt;height:54.15pt;flip:y;z-index:251670528" o:connectortype="straight" strokecolor="red"/>
        </w:pict>
      </w:r>
      <w:r w:rsidR="00890374">
        <w:rPr>
          <w:noProof/>
          <w:lang w:eastAsia="es-ES"/>
        </w:rPr>
        <w:pict>
          <v:shape id="_x0000_s1038" type="#_x0000_t32" style="position:absolute;margin-left:355.4pt;margin-top:54pt;width:119.1pt;height:72.45pt;flip:y;z-index:251669504" o:connectortype="straight" strokecolor="red"/>
        </w:pict>
      </w:r>
      <w:r w:rsidR="00890374">
        <w:rPr>
          <w:noProof/>
          <w:lang w:eastAsia="es-ES"/>
        </w:rPr>
        <w:pict>
          <v:shape id="_x0000_s1037" type="#_x0000_t32" style="position:absolute;margin-left:323.45pt;margin-top:34pt;width:151.05pt;height:92.45pt;flip:y;z-index:251668480" o:connectortype="straight" strokecolor="red"/>
        </w:pict>
      </w:r>
      <w:r w:rsidR="00890374">
        <w:rPr>
          <w:noProof/>
          <w:lang w:eastAsia="es-ES"/>
        </w:rPr>
        <w:pict>
          <v:shape id="_x0000_s1030" type="#_x0000_t32" style="position:absolute;margin-left:164.25pt;margin-top:31.2pt;width:156pt;height:95.25pt;flip:y;z-index:251662336" o:connectortype="straight" strokecolor="red"/>
        </w:pict>
      </w:r>
      <w:r w:rsidR="00890374">
        <w:rPr>
          <w:noProof/>
          <w:lang w:eastAsia="es-ES"/>
        </w:rPr>
        <w:pict>
          <v:shape id="_x0000_s1034" type="#_x0000_t32" style="position:absolute;margin-left:291.25pt;margin-top:31.2pt;width:156pt;height:95.25pt;flip:y;z-index:251666432" o:connectortype="straight" strokecolor="red"/>
        </w:pict>
      </w:r>
      <w:r w:rsidR="00890374">
        <w:rPr>
          <w:noProof/>
          <w:lang w:eastAsia="es-ES"/>
        </w:rPr>
        <w:pict>
          <v:shape id="_x0000_s1033" type="#_x0000_t32" style="position:absolute;margin-left:259.3pt;margin-top:31.2pt;width:156pt;height:95.25pt;flip:y;z-index:251665408" o:connectortype="straight" strokecolor="red"/>
        </w:pict>
      </w:r>
      <w:r w:rsidR="00890374">
        <w:rPr>
          <w:noProof/>
          <w:lang w:eastAsia="es-ES"/>
        </w:rPr>
        <w:pict>
          <v:shape id="_x0000_s1032" type="#_x0000_t32" style="position:absolute;margin-left:227.6pt;margin-top:31.2pt;width:156pt;height:95.25pt;flip:y;z-index:251664384" o:connectortype="straight" strokecolor="red"/>
        </w:pict>
      </w:r>
      <w:r w:rsidR="00890374">
        <w:rPr>
          <w:noProof/>
          <w:lang w:eastAsia="es-ES"/>
        </w:rPr>
        <w:pict>
          <v:shape id="_x0000_s1031" type="#_x0000_t32" style="position:absolute;margin-left:196.2pt;margin-top:31.2pt;width:156pt;height:95.25pt;flip:y;z-index:251663360" o:connectortype="straight" strokecolor="red"/>
        </w:pict>
      </w:r>
      <w:r w:rsidR="00890374">
        <w:rPr>
          <w:noProof/>
          <w:lang w:eastAsia="es-ES"/>
        </w:rPr>
        <w:pict>
          <v:shape id="_x0000_s1029" type="#_x0000_t32" style="position:absolute;margin-left:240.1pt;margin-top:44.2pt;width:50pt;height:82.25pt;flip:x y;z-index:251661312" o:connectortype="straight" strokecolor="red">
            <v:stroke startarrow="block" startarrowwidth="narrow" startarrowlength="short"/>
          </v:shape>
        </w:pict>
      </w:r>
      <w:r w:rsidR="00890374">
        <w:rPr>
          <w:noProof/>
          <w:lang w:eastAsia="es-ES"/>
        </w:rPr>
        <w:pict>
          <v:shape id="_x0000_s1028" type="#_x0000_t32" style="position:absolute;margin-left:290.25pt;margin-top:46.7pt;width:0;height:165pt;z-index:251660288" o:connectortype="straight">
            <v:stroke dashstyle="dash"/>
          </v:shape>
        </w:pict>
      </w:r>
      <w:r w:rsidR="00890374">
        <w:rPr>
          <w:noProof/>
          <w:lang w:eastAsia="es-ES"/>
        </w:rPr>
        <w:pict>
          <v:rect id="_x0000_s1026" style="position:absolute;margin-left:128pt;margin-top:3.95pt;width:346.5pt;height:124pt;z-index:251658240"/>
        </w:pict>
      </w:r>
      <w:r w:rsidR="00890374">
        <w:rPr>
          <w:noProof/>
          <w:lang w:eastAsia="es-ES"/>
        </w:rPr>
        <w:pict>
          <v:shape id="_x0000_s1047" type="#_x0000_t32" style="position:absolute;margin-left:186.85pt;margin-top:126.45pt;width:41.95pt;height:94.6pt;flip:x;z-index:251678720" o:connectortype="straight" strokecolor="#0070c0"/>
        </w:pict>
      </w:r>
      <w:r w:rsidR="00890374">
        <w:rPr>
          <w:noProof/>
          <w:lang w:eastAsia="es-ES"/>
        </w:rPr>
        <w:pict>
          <v:shape id="_x0000_s1045" type="#_x0000_t32" style="position:absolute;margin-left:375.9pt;margin-top:127.95pt;width:41.95pt;height:94.6pt;flip:x;z-index:251676672" o:connectortype="straight" strokecolor="#0070c0"/>
        </w:pict>
      </w:r>
      <w:r w:rsidR="00D849BF">
        <w:t>PROBLEMA 11)</w:t>
      </w:r>
    </w:p>
    <w:p w:rsidR="00890374" w:rsidRDefault="0060303D">
      <w:r>
        <w:rPr>
          <w:noProof/>
          <w:lang w:eastAsia="es-ES"/>
        </w:rPr>
        <w:pict>
          <v:shape id="_x0000_s1055" type="#_x0000_t32" style="position:absolute;margin-left:317.05pt;margin-top:5.75pt;width:9.25pt;height:15.5pt;z-index:251686912" o:connectortype="straight">
            <v:stroke startarrow="open" startarrowwidth="narrow" startarrowlength="short" endarrow="open" endarrowwidth="narrow" endarrowlength="short"/>
          </v:shape>
        </w:pict>
      </w:r>
    </w:p>
    <w:p w:rsidR="00890374" w:rsidRDefault="00890374"/>
    <w:p w:rsidR="00890374" w:rsidRDefault="00890374"/>
    <w:p w:rsidR="00890374" w:rsidRDefault="00890374"/>
    <w:p w:rsidR="00890374" w:rsidRDefault="001114A4">
      <w:r>
        <w:rPr>
          <w:noProof/>
          <w:lang w:eastAsia="es-ES"/>
        </w:rPr>
        <w:pict>
          <v:shape id="_x0000_s1051" type="#_x0000_t32" style="position:absolute;margin-left:290.7pt;margin-top:.15pt;width:142.8pt;height:65.05pt;z-index:251682816" o:connectortype="straight" strokecolor="#0070c0">
            <v:stroke endarrow="block"/>
          </v:shape>
        </w:pict>
      </w:r>
    </w:p>
    <w:p w:rsidR="00890374" w:rsidRDefault="00890374"/>
    <w:p w:rsidR="00890374" w:rsidRDefault="0060303D">
      <w:r>
        <w:rPr>
          <w:noProof/>
          <w:lang w:eastAsia="es-ES"/>
        </w:rPr>
        <w:pict>
          <v:shape id="_x0000_s1057" type="#_x0000_t32" style="position:absolute;margin-left:354.65pt;margin-top:23.15pt;width:25.1pt;height:10.45pt;z-index:251688960" o:connectortype="straight">
            <v:stroke startarrow="open" startarrowwidth="narrow" startarrowlength="short" endarrow="open" endarrowwidth="narrow" endarrowlength="short"/>
          </v:shape>
        </w:pict>
      </w:r>
    </w:p>
    <w:p w:rsidR="00890374" w:rsidRDefault="0060303D">
      <w:r>
        <w:rPr>
          <w:noProof/>
          <w:lang w:eastAsia="es-ES"/>
        </w:rPr>
        <w:pict>
          <v:shape id="_x0000_s1056" type="#_x0000_t202" style="position:absolute;margin-left:351pt;margin-top:1.65pt;width:31.95pt;height:27.45pt;z-index:251687936" strokecolor="#d8d8d8 [2732]">
            <v:fill opacity="0"/>
            <v:textbox>
              <w:txbxContent>
                <w:p w:rsidR="0060303D" w:rsidRPr="00890374" w:rsidRDefault="0060303D" w:rsidP="0060303D">
                  <w:pPr>
                    <w:rPr>
                      <w:vertAlign w:val="subscript"/>
                    </w:rPr>
                  </w:pPr>
                  <w:r>
                    <w:t>λ</w:t>
                  </w:r>
                  <w:r>
                    <w:rPr>
                      <w:vertAlign w:val="subscript"/>
                    </w:rPr>
                    <w:t>2</w:t>
                  </w:r>
                </w:p>
                <w:p w:rsidR="0060303D" w:rsidRDefault="0060303D" w:rsidP="0060303D"/>
              </w:txbxContent>
            </v:textbox>
          </v:shape>
        </w:pict>
      </w:r>
    </w:p>
    <w:p w:rsidR="0060303D" w:rsidRDefault="0060303D">
      <w:pPr>
        <w:rPr>
          <w:vertAlign w:val="subscript"/>
        </w:rPr>
      </w:pPr>
    </w:p>
    <w:p w:rsidR="002D2FBB" w:rsidRDefault="002D2FBB">
      <w:pPr>
        <w:rPr>
          <w:vertAlign w:val="subscript"/>
        </w:rPr>
      </w:pPr>
    </w:p>
    <w:p w:rsidR="0060303D" w:rsidRDefault="0060303D">
      <w:pPr>
        <w:rPr>
          <w:vertAlign w:val="subscript"/>
        </w:rPr>
      </w:pPr>
    </w:p>
    <w:p w:rsidR="0060303D" w:rsidRDefault="0060303D" w:rsidP="0060303D">
      <w:pPr>
        <w:spacing w:after="0"/>
        <w:rPr>
          <w:sz w:val="24"/>
          <w:szCs w:val="24"/>
          <w:vertAlign w:val="subscript"/>
        </w:rPr>
      </w:pPr>
      <w:r w:rsidRPr="0060303D">
        <w:rPr>
          <w:sz w:val="24"/>
          <w:szCs w:val="24"/>
          <w:vertAlign w:val="subscript"/>
        </w:rPr>
        <w:t>Si la</w:t>
      </w:r>
      <w:r>
        <w:rPr>
          <w:sz w:val="24"/>
          <w:szCs w:val="24"/>
          <w:vertAlign w:val="subscript"/>
        </w:rPr>
        <w:t xml:space="preserve"> f</w:t>
      </w:r>
      <w:r w:rsidRPr="0060303D">
        <w:rPr>
          <w:sz w:val="24"/>
          <w:szCs w:val="24"/>
          <w:vertAlign w:val="subscript"/>
        </w:rPr>
        <w:t xml:space="preserve">uente es muy </w:t>
      </w:r>
      <w:r>
        <w:rPr>
          <w:sz w:val="24"/>
          <w:szCs w:val="24"/>
          <w:vertAlign w:val="subscript"/>
        </w:rPr>
        <w:t>lejana los frentes de onda llegan a la superficie que separa los dos medios como frentes de onda rectos y paralelos.</w:t>
      </w:r>
    </w:p>
    <w:p w:rsidR="001114A4" w:rsidRDefault="0060303D" w:rsidP="0060303D">
      <w:pPr>
        <w:spacing w:after="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En el gráfico hemos dibujado los frentes inciden</w:t>
      </w:r>
      <w:r w:rsidR="001114A4">
        <w:rPr>
          <w:sz w:val="24"/>
          <w:szCs w:val="24"/>
          <w:vertAlign w:val="subscript"/>
        </w:rPr>
        <w:t xml:space="preserve">tes en </w:t>
      </w:r>
      <w:r w:rsidR="001114A4" w:rsidRPr="00880649">
        <w:rPr>
          <w:color w:val="FF0000"/>
          <w:sz w:val="24"/>
          <w:szCs w:val="24"/>
          <w:vertAlign w:val="subscript"/>
        </w:rPr>
        <w:t xml:space="preserve">ROJO </w:t>
      </w:r>
      <w:r w:rsidR="001114A4">
        <w:rPr>
          <w:sz w:val="24"/>
          <w:szCs w:val="24"/>
          <w:vertAlign w:val="subscript"/>
        </w:rPr>
        <w:t>y los fren</w:t>
      </w:r>
      <w:r>
        <w:rPr>
          <w:sz w:val="24"/>
          <w:szCs w:val="24"/>
          <w:vertAlign w:val="subscript"/>
        </w:rPr>
        <w:t xml:space="preserve">tes refractados en </w:t>
      </w:r>
      <w:r w:rsidRPr="00880649">
        <w:rPr>
          <w:color w:val="0070C0"/>
          <w:sz w:val="24"/>
          <w:szCs w:val="24"/>
          <w:vertAlign w:val="subscript"/>
        </w:rPr>
        <w:t>AZUL</w:t>
      </w:r>
      <w:r w:rsidR="001114A4">
        <w:rPr>
          <w:sz w:val="24"/>
          <w:szCs w:val="24"/>
          <w:vertAlign w:val="subscript"/>
        </w:rPr>
        <w:t xml:space="preserve">. </w:t>
      </w:r>
      <w:proofErr w:type="gramStart"/>
      <w:r w:rsidR="001114A4">
        <w:rPr>
          <w:sz w:val="24"/>
          <w:szCs w:val="24"/>
          <w:vertAlign w:val="subscript"/>
        </w:rPr>
        <w:t>también</w:t>
      </w:r>
      <w:proofErr w:type="gramEnd"/>
      <w:r w:rsidR="001114A4">
        <w:rPr>
          <w:sz w:val="24"/>
          <w:szCs w:val="24"/>
          <w:vertAlign w:val="subscript"/>
        </w:rPr>
        <w:t xml:space="preserve"> se indican los medios y sus características.</w:t>
      </w:r>
    </w:p>
    <w:p w:rsidR="001114A4" w:rsidRDefault="001114A4" w:rsidP="0060303D">
      <w:pPr>
        <w:rPr>
          <w:sz w:val="18"/>
          <w:szCs w:val="18"/>
        </w:rPr>
      </w:pPr>
      <w:r>
        <w:rPr>
          <w:noProof/>
          <w:sz w:val="24"/>
          <w:szCs w:val="24"/>
          <w:vertAlign w:val="subscript"/>
          <w:lang w:eastAsia="es-ES"/>
        </w:rPr>
        <w:pict>
          <v:rect id="_x0000_s1058" style="position:absolute;margin-left:157.4pt;margin-top:1.75pt;width:41.95pt;height:17.25pt;z-index:251689984">
            <v:fill opacity="0"/>
          </v:rect>
        </w:pict>
      </w:r>
      <w:r>
        <w:rPr>
          <w:sz w:val="24"/>
          <w:szCs w:val="24"/>
          <w:vertAlign w:val="subscript"/>
        </w:rPr>
        <w:t xml:space="preserve">Como hemos visto en toda onda se cumple que     </w:t>
      </w:r>
      <w:proofErr w:type="spellStart"/>
      <w:r w:rsidRPr="001114A4">
        <w:rPr>
          <w:b/>
          <w:sz w:val="24"/>
          <w:szCs w:val="24"/>
          <w:vertAlign w:val="subscript"/>
        </w:rPr>
        <w:t>Vel</w:t>
      </w:r>
      <w:proofErr w:type="spellEnd"/>
      <w:r w:rsidRPr="001114A4">
        <w:rPr>
          <w:b/>
          <w:sz w:val="24"/>
          <w:szCs w:val="24"/>
          <w:vertAlign w:val="subscript"/>
        </w:rPr>
        <w:t xml:space="preserve"> = </w:t>
      </w:r>
      <w:proofErr w:type="gramStart"/>
      <w:r w:rsidRPr="001114A4">
        <w:rPr>
          <w:b/>
          <w:sz w:val="18"/>
          <w:szCs w:val="18"/>
        </w:rPr>
        <w:t>λ .</w:t>
      </w:r>
      <w:proofErr w:type="gramEnd"/>
      <w:r w:rsidRPr="001114A4">
        <w:rPr>
          <w:b/>
          <w:sz w:val="18"/>
          <w:szCs w:val="18"/>
        </w:rPr>
        <w:t xml:space="preserve"> </w:t>
      </w:r>
      <w:proofErr w:type="gramStart"/>
      <w:r w:rsidRPr="001114A4">
        <w:rPr>
          <w:b/>
          <w:sz w:val="18"/>
          <w:szCs w:val="18"/>
        </w:rPr>
        <w:t>f</w:t>
      </w:r>
      <w:proofErr w:type="gramEnd"/>
      <w:r>
        <w:rPr>
          <w:sz w:val="18"/>
          <w:szCs w:val="18"/>
        </w:rPr>
        <w:t xml:space="preserve">      (longitud de onda por frecuencia), en éste caso la frecuencia es</w:t>
      </w:r>
    </w:p>
    <w:p w:rsidR="001114A4" w:rsidRDefault="001114A4" w:rsidP="00AD7B4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constante</w:t>
      </w:r>
      <w:proofErr w:type="gramEnd"/>
      <w:r>
        <w:rPr>
          <w:sz w:val="18"/>
          <w:szCs w:val="18"/>
        </w:rPr>
        <w:t xml:space="preserve"> porque cada frente que llega, sale en el mismo instante (notemos el quiebre que sufre cada frente), es como si fuese una fila de personas que van caminando y al llegar a un punto sales corriendo, porque en éste caso la velocidad en el aire es de 330 m/s y en el agua 1320 m/s, más lento en el aire, más rápido en el agua</w:t>
      </w:r>
      <w:r w:rsidR="00AD7B40">
        <w:rPr>
          <w:sz w:val="18"/>
          <w:szCs w:val="18"/>
        </w:rPr>
        <w:t>.</w:t>
      </w:r>
    </w:p>
    <w:p w:rsidR="00880649" w:rsidRDefault="00AD7B40" w:rsidP="00880649">
      <w:pPr>
        <w:rPr>
          <w:sz w:val="18"/>
          <w:szCs w:val="18"/>
        </w:rPr>
      </w:pPr>
      <w:r>
        <w:rPr>
          <w:sz w:val="18"/>
          <w:szCs w:val="18"/>
        </w:rPr>
        <w:t>Si en cada medio despejamos la frecuencia</w:t>
      </w:r>
      <w:r w:rsidR="00880649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880649">
        <w:rPr>
          <w:sz w:val="18"/>
          <w:szCs w:val="18"/>
        </w:rPr>
        <w:t xml:space="preserve">    en Aire f = </w:t>
      </w:r>
      <w:proofErr w:type="spellStart"/>
      <w:r w:rsidR="00880649">
        <w:rPr>
          <w:sz w:val="18"/>
          <w:szCs w:val="18"/>
        </w:rPr>
        <w:t>Vel</w:t>
      </w:r>
      <w:proofErr w:type="spellEnd"/>
      <w:r w:rsidR="00880649">
        <w:rPr>
          <w:sz w:val="18"/>
          <w:szCs w:val="18"/>
        </w:rPr>
        <w:t xml:space="preserve"> 1/ </w:t>
      </w:r>
      <w:r w:rsidR="00880649" w:rsidRPr="00AD7B40">
        <w:rPr>
          <w:sz w:val="18"/>
          <w:szCs w:val="18"/>
        </w:rPr>
        <w:t>λ1    y en el Agua</w:t>
      </w:r>
      <w:r w:rsidR="00880649">
        <w:rPr>
          <w:sz w:val="18"/>
          <w:szCs w:val="18"/>
        </w:rPr>
        <w:t xml:space="preserve">  f = </w:t>
      </w:r>
      <w:proofErr w:type="spellStart"/>
      <w:r w:rsidR="00880649">
        <w:rPr>
          <w:sz w:val="18"/>
          <w:szCs w:val="18"/>
        </w:rPr>
        <w:t>Vel</w:t>
      </w:r>
      <w:proofErr w:type="spellEnd"/>
      <w:r w:rsidR="00880649">
        <w:rPr>
          <w:sz w:val="18"/>
          <w:szCs w:val="18"/>
        </w:rPr>
        <w:t xml:space="preserve"> 2 / </w:t>
      </w:r>
      <w:r w:rsidR="00880649" w:rsidRPr="00AD7B40">
        <w:rPr>
          <w:sz w:val="18"/>
          <w:szCs w:val="18"/>
        </w:rPr>
        <w:t>λ</w:t>
      </w:r>
      <w:r w:rsidR="00880649">
        <w:rPr>
          <w:sz w:val="18"/>
          <w:szCs w:val="18"/>
        </w:rPr>
        <w:t>2</w:t>
      </w:r>
      <w:r w:rsidR="00880649">
        <w:rPr>
          <w:vertAlign w:val="subscript"/>
        </w:rPr>
        <w:t xml:space="preserve"> </w:t>
      </w:r>
      <w:r w:rsidR="00880649">
        <w:rPr>
          <w:sz w:val="18"/>
          <w:szCs w:val="18"/>
        </w:rPr>
        <w:t xml:space="preserve"> </w:t>
      </w:r>
      <w:r>
        <w:rPr>
          <w:sz w:val="18"/>
          <w:szCs w:val="18"/>
        </w:rPr>
        <w:t>y las igualamos nos queda:</w:t>
      </w:r>
    </w:p>
    <w:p w:rsidR="00880649" w:rsidRDefault="00880649" w:rsidP="00880649">
      <w:pPr>
        <w:rPr>
          <w:sz w:val="18"/>
          <w:szCs w:val="18"/>
        </w:rPr>
      </w:pPr>
      <w:r>
        <w:rPr>
          <w:rFonts w:eastAsiaTheme="minorEastAsia"/>
          <w:b/>
          <w:sz w:val="20"/>
          <w:szCs w:val="20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Vel 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λ1</m:t>
            </m:r>
          </m:den>
        </m:f>
      </m:oMath>
      <w:r w:rsidRPr="00880649">
        <w:rPr>
          <w:rFonts w:eastAsiaTheme="minorEastAsia"/>
          <w:b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sz w:val="20"/>
                <w:szCs w:val="2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Vel 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0"/>
                <w:szCs w:val="20"/>
              </w:rPr>
              <m:t>λ2</m:t>
            </m:r>
          </m:den>
        </m:f>
      </m:oMath>
      <w:r>
        <w:rPr>
          <w:rFonts w:eastAsiaTheme="minorEastAsia"/>
          <w:sz w:val="20"/>
          <w:szCs w:val="20"/>
        </w:rPr>
        <w:t xml:space="preserve"> = constante     </w:t>
      </w:r>
      <w:r w:rsidRPr="00880649">
        <w:rPr>
          <w:sz w:val="18"/>
          <w:szCs w:val="18"/>
        </w:rPr>
        <w:t>o sea</w:t>
      </w:r>
      <w:r>
        <w:rPr>
          <w:sz w:val="18"/>
          <w:szCs w:val="18"/>
        </w:rPr>
        <w:t xml:space="preserve">    Velocidad chica,  </w:t>
      </w:r>
      <w:r w:rsidRPr="00AD7B40">
        <w:rPr>
          <w:sz w:val="18"/>
          <w:szCs w:val="18"/>
        </w:rPr>
        <w:t>λ</w:t>
      </w:r>
      <w:r>
        <w:rPr>
          <w:sz w:val="18"/>
          <w:szCs w:val="18"/>
        </w:rPr>
        <w:t xml:space="preserve"> chica y Velocidad grande, </w:t>
      </w:r>
      <w:r w:rsidRPr="00AD7B40">
        <w:rPr>
          <w:sz w:val="18"/>
          <w:szCs w:val="18"/>
        </w:rPr>
        <w:t>λ</w:t>
      </w:r>
      <w:r>
        <w:rPr>
          <w:sz w:val="18"/>
          <w:szCs w:val="18"/>
        </w:rPr>
        <w:t xml:space="preserve"> grande.</w:t>
      </w:r>
    </w:p>
    <w:p w:rsidR="008D403B" w:rsidRDefault="00880649" w:rsidP="008D403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Si </w:t>
      </w:r>
      <w:r w:rsidR="008D403B">
        <w:rPr>
          <w:sz w:val="18"/>
          <w:szCs w:val="18"/>
        </w:rPr>
        <w:t xml:space="preserve">vemos el gráfico y observamos </w:t>
      </w:r>
      <w:proofErr w:type="spellStart"/>
      <w:r w:rsidR="008D403B">
        <w:rPr>
          <w:sz w:val="18"/>
          <w:szCs w:val="18"/>
        </w:rPr>
        <w:t>como</w:t>
      </w:r>
      <w:proofErr w:type="spellEnd"/>
      <w:r w:rsidR="008D403B">
        <w:rPr>
          <w:sz w:val="18"/>
          <w:szCs w:val="18"/>
        </w:rPr>
        <w:t xml:space="preserve"> se desvían los frentes de onda y trazamos rayos perpendiculares a los frentes de onda vemos que el rayo y los frentes se alejan de la normal.</w:t>
      </w:r>
    </w:p>
    <w:p w:rsidR="00D75644" w:rsidRDefault="008D403B" w:rsidP="008D403B">
      <w:pPr>
        <w:spacing w:after="0"/>
        <w:rPr>
          <w:rFonts w:eastAsiaTheme="minorEastAsia"/>
          <w:sz w:val="18"/>
          <w:szCs w:val="18"/>
        </w:rPr>
      </w:pPr>
      <w:r>
        <w:rPr>
          <w:sz w:val="18"/>
          <w:szCs w:val="18"/>
        </w:rPr>
        <w:t>Se define al índice de refracción de cada medio n</w:t>
      </w:r>
      <w:r w:rsidR="00D75644">
        <w:rPr>
          <w:sz w:val="18"/>
          <w:szCs w:val="18"/>
          <w:vertAlign w:val="subscript"/>
        </w:rPr>
        <w:t xml:space="preserve"> </w:t>
      </w:r>
      <w:r>
        <w:rPr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Vel Aire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Vel Medio</m:t>
            </m:r>
          </m:den>
        </m:f>
      </m:oMath>
      <w:r w:rsidR="00D75644">
        <w:rPr>
          <w:rFonts w:eastAsiaTheme="minorEastAsia"/>
          <w:sz w:val="18"/>
          <w:szCs w:val="18"/>
        </w:rPr>
        <w:t xml:space="preserve"> ,   nos queda n</w:t>
      </w:r>
      <w:r w:rsidR="00D75644">
        <w:rPr>
          <w:rFonts w:eastAsiaTheme="minorEastAsia"/>
          <w:sz w:val="18"/>
          <w:szCs w:val="18"/>
          <w:vertAlign w:val="subscript"/>
        </w:rPr>
        <w:t>1</w:t>
      </w:r>
      <w:r w:rsidR="00D75644">
        <w:rPr>
          <w:rFonts w:eastAsiaTheme="minorEastAsia"/>
          <w:sz w:val="18"/>
          <w:szCs w:val="18"/>
        </w:rPr>
        <w:t xml:space="preserve"> = 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330 m/s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330 m/s</m:t>
            </m:r>
          </m:den>
        </m:f>
      </m:oMath>
      <w:r w:rsidR="00D75644">
        <w:rPr>
          <w:rFonts w:eastAsiaTheme="minorEastAsia"/>
          <w:sz w:val="18"/>
          <w:szCs w:val="18"/>
        </w:rPr>
        <w:t xml:space="preserve">  = 1 y n</w:t>
      </w:r>
      <w:r w:rsidR="00D75644">
        <w:rPr>
          <w:rFonts w:eastAsiaTheme="minorEastAsia"/>
          <w:sz w:val="18"/>
          <w:szCs w:val="18"/>
          <w:vertAlign w:val="subscript"/>
        </w:rPr>
        <w:t>2</w:t>
      </w:r>
      <w:r w:rsidR="00D75644">
        <w:rPr>
          <w:rFonts w:eastAsiaTheme="minorEastAsia"/>
          <w:sz w:val="18"/>
          <w:szCs w:val="18"/>
        </w:rPr>
        <w:t xml:space="preserve"> =  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330 m/s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1320 m/s</m:t>
            </m:r>
          </m:den>
        </m:f>
      </m:oMath>
      <w:r w:rsidR="00D75644">
        <w:rPr>
          <w:rFonts w:eastAsiaTheme="minorEastAsia"/>
          <w:sz w:val="18"/>
          <w:szCs w:val="18"/>
        </w:rPr>
        <w:t xml:space="preserve">  = 0,25 y si aplicamos la Ley de </w:t>
      </w:r>
      <w:proofErr w:type="spellStart"/>
      <w:r w:rsidR="00D75644">
        <w:rPr>
          <w:rFonts w:eastAsiaTheme="minorEastAsia"/>
          <w:sz w:val="18"/>
          <w:szCs w:val="18"/>
        </w:rPr>
        <w:t>Snell</w:t>
      </w:r>
      <w:proofErr w:type="spellEnd"/>
      <w:r w:rsidR="00D75644">
        <w:rPr>
          <w:rFonts w:eastAsiaTheme="minorEastAsia"/>
          <w:sz w:val="18"/>
          <w:szCs w:val="18"/>
        </w:rPr>
        <w:t xml:space="preserve">     </w:t>
      </w:r>
      <w:proofErr w:type="gramStart"/>
      <w:r w:rsidR="00D75644" w:rsidRPr="00D75644">
        <w:rPr>
          <w:rFonts w:eastAsiaTheme="minorEastAsia"/>
          <w:b/>
          <w:sz w:val="18"/>
          <w:szCs w:val="18"/>
        </w:rPr>
        <w:t>n</w:t>
      </w:r>
      <w:r w:rsidR="00D75644" w:rsidRPr="00D75644">
        <w:rPr>
          <w:rFonts w:eastAsiaTheme="minorEastAsia"/>
          <w:b/>
          <w:sz w:val="18"/>
          <w:szCs w:val="18"/>
          <w:vertAlign w:val="subscript"/>
        </w:rPr>
        <w:t xml:space="preserve">1 </w:t>
      </w:r>
      <w:r w:rsidR="00D75644" w:rsidRPr="00D75644">
        <w:rPr>
          <w:rFonts w:eastAsiaTheme="minorEastAsia"/>
          <w:b/>
          <w:sz w:val="18"/>
          <w:szCs w:val="18"/>
        </w:rPr>
        <w:t>.</w:t>
      </w:r>
      <w:proofErr w:type="gramEnd"/>
      <w:r w:rsidR="00D75644" w:rsidRPr="00D75644">
        <w:rPr>
          <w:rFonts w:eastAsiaTheme="minorEastAsia"/>
          <w:b/>
          <w:sz w:val="18"/>
          <w:szCs w:val="18"/>
        </w:rPr>
        <w:t xml:space="preserve"> </w:t>
      </w:r>
      <w:proofErr w:type="spellStart"/>
      <w:proofErr w:type="gramStart"/>
      <w:r w:rsidR="00D75644" w:rsidRPr="00D75644">
        <w:rPr>
          <w:rFonts w:eastAsiaTheme="minorEastAsia"/>
          <w:b/>
          <w:sz w:val="18"/>
          <w:szCs w:val="18"/>
        </w:rPr>
        <w:t>sen</w:t>
      </w:r>
      <w:proofErr w:type="spellEnd"/>
      <w:proofErr w:type="gramEnd"/>
      <w:r w:rsidR="00D75644" w:rsidRPr="00D75644">
        <w:rPr>
          <w:rFonts w:eastAsiaTheme="minorEastAsia"/>
          <w:b/>
          <w:sz w:val="18"/>
          <w:szCs w:val="18"/>
        </w:rPr>
        <w:t xml:space="preserve"> ϴ</w:t>
      </w:r>
      <w:r w:rsidR="00D75644" w:rsidRPr="00D75644">
        <w:rPr>
          <w:rFonts w:eastAsiaTheme="minorEastAsia"/>
          <w:b/>
          <w:sz w:val="18"/>
          <w:szCs w:val="18"/>
          <w:vertAlign w:val="subscript"/>
        </w:rPr>
        <w:t>1</w:t>
      </w:r>
      <w:r w:rsidR="00D75644" w:rsidRPr="00D75644">
        <w:rPr>
          <w:rFonts w:eastAsiaTheme="minorEastAsia"/>
          <w:b/>
          <w:sz w:val="18"/>
          <w:szCs w:val="18"/>
        </w:rPr>
        <w:t xml:space="preserve"> = n</w:t>
      </w:r>
      <w:r w:rsidR="00D75644" w:rsidRPr="00D75644">
        <w:rPr>
          <w:rFonts w:eastAsiaTheme="minorEastAsia"/>
          <w:b/>
          <w:sz w:val="18"/>
          <w:szCs w:val="18"/>
          <w:vertAlign w:val="subscript"/>
        </w:rPr>
        <w:t xml:space="preserve">2 </w:t>
      </w:r>
      <w:r w:rsidR="00D75644" w:rsidRPr="00D75644">
        <w:rPr>
          <w:rFonts w:eastAsiaTheme="minorEastAsia"/>
          <w:b/>
          <w:sz w:val="18"/>
          <w:szCs w:val="18"/>
        </w:rPr>
        <w:t xml:space="preserve">. </w:t>
      </w:r>
      <w:proofErr w:type="spellStart"/>
      <w:proofErr w:type="gramStart"/>
      <w:r w:rsidR="00D75644" w:rsidRPr="00D75644">
        <w:rPr>
          <w:rFonts w:eastAsiaTheme="minorEastAsia"/>
          <w:b/>
          <w:sz w:val="18"/>
          <w:szCs w:val="18"/>
        </w:rPr>
        <w:t>sen</w:t>
      </w:r>
      <w:proofErr w:type="spellEnd"/>
      <w:proofErr w:type="gramEnd"/>
      <w:r w:rsidR="00D75644" w:rsidRPr="00D75644">
        <w:rPr>
          <w:rFonts w:eastAsiaTheme="minorEastAsia"/>
          <w:b/>
          <w:sz w:val="18"/>
          <w:szCs w:val="18"/>
        </w:rPr>
        <w:t xml:space="preserve"> ϴ</w:t>
      </w:r>
      <w:r w:rsidR="00D75644" w:rsidRPr="00D75644">
        <w:rPr>
          <w:rFonts w:eastAsiaTheme="minorEastAsia"/>
          <w:b/>
          <w:sz w:val="18"/>
          <w:szCs w:val="18"/>
          <w:vertAlign w:val="subscript"/>
        </w:rPr>
        <w:t>2</w:t>
      </w:r>
      <w:r w:rsidR="00D75644">
        <w:rPr>
          <w:rFonts w:eastAsiaTheme="minorEastAsia"/>
          <w:sz w:val="18"/>
          <w:szCs w:val="18"/>
          <w:vertAlign w:val="subscript"/>
        </w:rPr>
        <w:t xml:space="preserve"> </w:t>
      </w:r>
      <w:r w:rsidR="00D75644">
        <w:rPr>
          <w:rFonts w:eastAsiaTheme="minorEastAsia"/>
          <w:sz w:val="18"/>
          <w:szCs w:val="18"/>
        </w:rPr>
        <w:t>, para nuestro caso por ejemplo:</w:t>
      </w:r>
    </w:p>
    <w:p w:rsidR="008D403B" w:rsidRDefault="00D75644" w:rsidP="008D403B">
      <w:pPr>
        <w:spacing w:after="0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 xml:space="preserve"> </w:t>
      </w:r>
      <w:proofErr w:type="gramStart"/>
      <w:r>
        <w:rPr>
          <w:rFonts w:eastAsiaTheme="minorEastAsia"/>
          <w:sz w:val="18"/>
          <w:szCs w:val="18"/>
        </w:rPr>
        <w:t>1 .</w:t>
      </w:r>
      <w:proofErr w:type="gramEnd"/>
      <w:r>
        <w:rPr>
          <w:rFonts w:eastAsiaTheme="minorEastAsia"/>
          <w:sz w:val="18"/>
          <w:szCs w:val="18"/>
        </w:rPr>
        <w:t xml:space="preserve"> </w:t>
      </w:r>
      <w:proofErr w:type="spellStart"/>
      <w:proofErr w:type="gramStart"/>
      <w:r>
        <w:rPr>
          <w:rFonts w:eastAsiaTheme="minorEastAsia"/>
          <w:sz w:val="18"/>
          <w:szCs w:val="18"/>
        </w:rPr>
        <w:t>sen</w:t>
      </w:r>
      <w:proofErr w:type="spellEnd"/>
      <w:proofErr w:type="gramEnd"/>
      <w:r>
        <w:rPr>
          <w:rFonts w:eastAsiaTheme="minorEastAsia"/>
          <w:sz w:val="18"/>
          <w:szCs w:val="18"/>
        </w:rPr>
        <w:t xml:space="preserve"> 10° = 0,25 . </w:t>
      </w:r>
      <w:proofErr w:type="spellStart"/>
      <w:proofErr w:type="gramStart"/>
      <w:r>
        <w:rPr>
          <w:rFonts w:eastAsiaTheme="minorEastAsia"/>
          <w:sz w:val="18"/>
          <w:szCs w:val="18"/>
        </w:rPr>
        <w:t>sen</w:t>
      </w:r>
      <w:proofErr w:type="spellEnd"/>
      <w:proofErr w:type="gramEnd"/>
      <w:r>
        <w:rPr>
          <w:rFonts w:eastAsiaTheme="minorEastAsia"/>
          <w:sz w:val="18"/>
          <w:szCs w:val="18"/>
        </w:rPr>
        <w:t xml:space="preserve"> </w:t>
      </w:r>
      <w:r w:rsidRPr="00D75644">
        <w:rPr>
          <w:rFonts w:eastAsiaTheme="minorEastAsia"/>
          <w:sz w:val="18"/>
          <w:szCs w:val="18"/>
        </w:rPr>
        <w:t>ϴ</w:t>
      </w:r>
      <w:r w:rsidRPr="00D75644">
        <w:rPr>
          <w:rFonts w:eastAsiaTheme="minorEastAsia"/>
          <w:sz w:val="18"/>
          <w:szCs w:val="18"/>
          <w:vertAlign w:val="subscript"/>
        </w:rPr>
        <w:t>2</w:t>
      </w:r>
      <w:r>
        <w:rPr>
          <w:rFonts w:eastAsiaTheme="minorEastAsia"/>
          <w:sz w:val="18"/>
          <w:szCs w:val="18"/>
        </w:rPr>
        <w:t xml:space="preserve">  y despejamos </w:t>
      </w:r>
      <w:r w:rsidRPr="00D75644">
        <w:rPr>
          <w:rFonts w:eastAsiaTheme="minorEastAsia"/>
          <w:sz w:val="18"/>
          <w:szCs w:val="18"/>
        </w:rPr>
        <w:t>ϴ</w:t>
      </w:r>
      <w:r w:rsidRPr="00D75644">
        <w:rPr>
          <w:rFonts w:eastAsiaTheme="minorEastAsia"/>
          <w:sz w:val="18"/>
          <w:szCs w:val="18"/>
          <w:vertAlign w:val="subscript"/>
        </w:rPr>
        <w:t>2</w:t>
      </w:r>
      <w:r>
        <w:rPr>
          <w:rFonts w:eastAsiaTheme="minorEastAsia"/>
          <w:sz w:val="18"/>
          <w:szCs w:val="18"/>
        </w:rPr>
        <w:t xml:space="preserve"> = </w:t>
      </w:r>
      <w:proofErr w:type="spellStart"/>
      <w:r>
        <w:rPr>
          <w:rFonts w:eastAsiaTheme="minorEastAsia"/>
          <w:sz w:val="18"/>
          <w:szCs w:val="18"/>
        </w:rPr>
        <w:t>arc</w:t>
      </w:r>
      <w:proofErr w:type="spellEnd"/>
      <w:r>
        <w:rPr>
          <w:rFonts w:eastAsiaTheme="minorEastAsia"/>
          <w:sz w:val="18"/>
          <w:szCs w:val="18"/>
        </w:rPr>
        <w:t xml:space="preserve"> </w:t>
      </w:r>
      <w:proofErr w:type="spellStart"/>
      <w:r>
        <w:rPr>
          <w:rFonts w:eastAsiaTheme="minorEastAsia"/>
          <w:sz w:val="18"/>
          <w:szCs w:val="18"/>
        </w:rPr>
        <w:t>sen</w:t>
      </w:r>
      <w:proofErr w:type="spellEnd"/>
      <w:r>
        <w:rPr>
          <w:rFonts w:eastAsiaTheme="minorEastAsia"/>
          <w:sz w:val="18"/>
          <w:szCs w:val="18"/>
        </w:rPr>
        <w:t xml:space="preserve"> (</w:t>
      </w:r>
      <w:proofErr w:type="spellStart"/>
      <w:r>
        <w:rPr>
          <w:rFonts w:eastAsiaTheme="minorEastAsia"/>
          <w:sz w:val="18"/>
          <w:szCs w:val="18"/>
        </w:rPr>
        <w:t>sen</w:t>
      </w:r>
      <w:proofErr w:type="spellEnd"/>
      <w:r>
        <w:rPr>
          <w:rFonts w:eastAsiaTheme="minorEastAsia"/>
          <w:sz w:val="18"/>
          <w:szCs w:val="18"/>
        </w:rPr>
        <w:t xml:space="preserve"> 10° / 0,25) = </w:t>
      </w:r>
      <w:r w:rsidR="00D24DAA">
        <w:rPr>
          <w:rFonts w:eastAsiaTheme="minorEastAsia"/>
          <w:sz w:val="18"/>
          <w:szCs w:val="18"/>
        </w:rPr>
        <w:t>44°</w:t>
      </w:r>
    </w:p>
    <w:p w:rsidR="00D24DAA" w:rsidRDefault="00D24DAA" w:rsidP="008D403B">
      <w:pPr>
        <w:spacing w:after="0"/>
        <w:rPr>
          <w:rFonts w:eastAsiaTheme="minorEastAsia"/>
          <w:sz w:val="18"/>
          <w:szCs w:val="18"/>
        </w:rPr>
      </w:pPr>
    </w:p>
    <w:p w:rsidR="00D24DAA" w:rsidRDefault="00D24DAA" w:rsidP="008D403B">
      <w:pPr>
        <w:spacing w:after="0"/>
        <w:rPr>
          <w:rFonts w:eastAsiaTheme="minorEastAsia"/>
          <w:b/>
          <w:sz w:val="18"/>
          <w:szCs w:val="18"/>
        </w:rPr>
      </w:pPr>
      <w:r>
        <w:rPr>
          <w:rFonts w:eastAsiaTheme="minorEastAsia"/>
          <w:sz w:val="18"/>
          <w:szCs w:val="18"/>
        </w:rPr>
        <w:t xml:space="preserve">Como el rayo y los frentes de onda refractados se alejan de la normal, quiere decir que habrá un ángulo para el cual el rayo refractado saldrá tangente a la superficie produciéndose la Reflexión Total Interna, ese ángulo se denomina ángulo crítico o límite:     </w:t>
      </w:r>
      <w:r w:rsidRPr="00D75644">
        <w:rPr>
          <w:rFonts w:eastAsiaTheme="minorEastAsia"/>
          <w:b/>
          <w:sz w:val="18"/>
          <w:szCs w:val="18"/>
        </w:rPr>
        <w:t>ϴ</w:t>
      </w:r>
      <w:r>
        <w:rPr>
          <w:rFonts w:eastAsiaTheme="minorEastAsia"/>
          <w:b/>
          <w:sz w:val="18"/>
          <w:szCs w:val="18"/>
          <w:vertAlign w:val="subscript"/>
        </w:rPr>
        <w:t xml:space="preserve">critico </w:t>
      </w:r>
      <w:r>
        <w:rPr>
          <w:rFonts w:eastAsiaTheme="minorEastAsia"/>
          <w:b/>
          <w:sz w:val="18"/>
          <w:szCs w:val="18"/>
        </w:rPr>
        <w:t xml:space="preserve"> =  </w:t>
      </w:r>
      <w:proofErr w:type="spellStart"/>
      <w:r>
        <w:rPr>
          <w:rFonts w:eastAsiaTheme="minorEastAsia"/>
          <w:b/>
          <w:sz w:val="18"/>
          <w:szCs w:val="18"/>
        </w:rPr>
        <w:t>arc</w:t>
      </w:r>
      <w:proofErr w:type="spellEnd"/>
      <w:r>
        <w:rPr>
          <w:rFonts w:eastAsiaTheme="minorEastAsia"/>
          <w:b/>
          <w:sz w:val="18"/>
          <w:szCs w:val="18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</w:rPr>
        <w:t>sen</w:t>
      </w:r>
      <w:proofErr w:type="spellEnd"/>
      <w:r>
        <w:rPr>
          <w:rFonts w:eastAsiaTheme="minorEastAsia"/>
          <w:b/>
          <w:sz w:val="18"/>
          <w:szCs w:val="1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sz w:val="18"/>
                <w:szCs w:val="1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n2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n1</m:t>
            </m:r>
          </m:den>
        </m:f>
      </m:oMath>
      <w:r>
        <w:rPr>
          <w:rFonts w:eastAsiaTheme="minorEastAsia"/>
          <w:b/>
          <w:sz w:val="18"/>
          <w:szCs w:val="18"/>
        </w:rPr>
        <w:t xml:space="preserve">  =  </w:t>
      </w:r>
      <w:proofErr w:type="spellStart"/>
      <w:r>
        <w:rPr>
          <w:rFonts w:eastAsiaTheme="minorEastAsia"/>
          <w:b/>
          <w:sz w:val="18"/>
          <w:szCs w:val="18"/>
        </w:rPr>
        <w:t>arc</w:t>
      </w:r>
      <w:proofErr w:type="spellEnd"/>
      <w:r>
        <w:rPr>
          <w:rFonts w:eastAsiaTheme="minorEastAsia"/>
          <w:b/>
          <w:sz w:val="18"/>
          <w:szCs w:val="18"/>
        </w:rPr>
        <w:t xml:space="preserve"> </w:t>
      </w:r>
      <w:proofErr w:type="spellStart"/>
      <w:r>
        <w:rPr>
          <w:rFonts w:eastAsiaTheme="minorEastAsia"/>
          <w:b/>
          <w:sz w:val="18"/>
          <w:szCs w:val="18"/>
        </w:rPr>
        <w:t>sen</w:t>
      </w:r>
      <w:proofErr w:type="spellEnd"/>
      <w:r>
        <w:rPr>
          <w:rFonts w:eastAsiaTheme="minorEastAsia"/>
          <w:b/>
          <w:sz w:val="18"/>
          <w:szCs w:val="1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sz w:val="18"/>
                <w:szCs w:val="1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0,25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18"/>
                <w:szCs w:val="18"/>
              </w:rPr>
              <m:t>1</m:t>
            </m:r>
          </m:den>
        </m:f>
      </m:oMath>
      <w:r>
        <w:rPr>
          <w:rFonts w:eastAsiaTheme="minorEastAsia"/>
          <w:b/>
          <w:sz w:val="18"/>
          <w:szCs w:val="18"/>
        </w:rPr>
        <w:t xml:space="preserve"> = 14,47°</w:t>
      </w:r>
    </w:p>
    <w:p w:rsidR="00BA3EE9" w:rsidRDefault="00BA3EE9" w:rsidP="008D403B">
      <w:pPr>
        <w:spacing w:after="0"/>
        <w:rPr>
          <w:rFonts w:eastAsiaTheme="minorEastAsia"/>
          <w:b/>
          <w:sz w:val="18"/>
          <w:szCs w:val="18"/>
        </w:rPr>
      </w:pPr>
    </w:p>
    <w:p w:rsidR="002D2FBB" w:rsidRDefault="00BA3EE9" w:rsidP="008D403B">
      <w:pPr>
        <w:spacing w:after="0"/>
        <w:rPr>
          <w:rFonts w:eastAsiaTheme="minorEastAsia"/>
          <w:sz w:val="18"/>
          <w:szCs w:val="18"/>
        </w:rPr>
      </w:pPr>
      <w:r w:rsidRPr="002D2FBB">
        <w:rPr>
          <w:rFonts w:eastAsiaTheme="minorEastAsia"/>
          <w:sz w:val="18"/>
          <w:szCs w:val="18"/>
        </w:rPr>
        <w:t>Si queremos</w:t>
      </w:r>
      <w:r w:rsidR="002D2FBB">
        <w:rPr>
          <w:rFonts w:eastAsiaTheme="minorEastAsia"/>
          <w:sz w:val="18"/>
          <w:szCs w:val="18"/>
        </w:rPr>
        <w:t xml:space="preserve"> verificar probemos con </w:t>
      </w:r>
      <w:r w:rsidR="002D2FBB" w:rsidRPr="002D2FBB">
        <w:rPr>
          <w:rFonts w:eastAsiaTheme="minorEastAsia"/>
          <w:sz w:val="18"/>
          <w:szCs w:val="18"/>
        </w:rPr>
        <w:t>ϴ</w:t>
      </w:r>
      <w:r w:rsidR="002D2FBB" w:rsidRPr="002D2FBB">
        <w:rPr>
          <w:rFonts w:eastAsiaTheme="minorEastAsia"/>
          <w:sz w:val="18"/>
          <w:szCs w:val="18"/>
          <w:vertAlign w:val="subscript"/>
        </w:rPr>
        <w:t>1</w:t>
      </w:r>
      <w:r w:rsidR="002D2FBB">
        <w:rPr>
          <w:rFonts w:eastAsiaTheme="minorEastAsia"/>
          <w:sz w:val="18"/>
          <w:szCs w:val="18"/>
        </w:rPr>
        <w:t xml:space="preserve"> = 20° y veamos que nos da. Háganlo ustedes .</w:t>
      </w:r>
    </w:p>
    <w:p w:rsidR="002D2FBB" w:rsidRPr="002D2FBB" w:rsidRDefault="002D2FBB" w:rsidP="008D403B">
      <w:pPr>
        <w:spacing w:after="0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Saludos y trabajen y si tienen dudas consulten</w:t>
      </w:r>
    </w:p>
    <w:p w:rsidR="008D403B" w:rsidRPr="00880649" w:rsidRDefault="008D403B" w:rsidP="00880649">
      <w:pPr>
        <w:rPr>
          <w:sz w:val="20"/>
          <w:szCs w:val="20"/>
          <w:vertAlign w:val="subscript"/>
        </w:rPr>
      </w:pPr>
    </w:p>
    <w:p w:rsidR="00AD7B40" w:rsidRPr="00AD7B40" w:rsidRDefault="00AD7B40" w:rsidP="00AD7B40"/>
    <w:p w:rsidR="001114A4" w:rsidRDefault="001114A4" w:rsidP="0060303D">
      <w:pPr>
        <w:spacing w:after="0"/>
        <w:rPr>
          <w:sz w:val="24"/>
          <w:szCs w:val="24"/>
          <w:vertAlign w:val="subscript"/>
        </w:rPr>
      </w:pPr>
    </w:p>
    <w:p w:rsidR="0060303D" w:rsidRDefault="0060303D" w:rsidP="0060303D">
      <w:pPr>
        <w:spacing w:after="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</w:t>
      </w:r>
    </w:p>
    <w:p w:rsidR="0060303D" w:rsidRPr="0060303D" w:rsidRDefault="0060303D">
      <w:pPr>
        <w:rPr>
          <w:sz w:val="24"/>
          <w:szCs w:val="24"/>
          <w:vertAlign w:val="subscript"/>
        </w:rPr>
      </w:pPr>
    </w:p>
    <w:sectPr w:rsidR="0060303D" w:rsidRPr="0060303D" w:rsidSect="0060303D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849BF"/>
    <w:rsid w:val="001114A4"/>
    <w:rsid w:val="00205D6A"/>
    <w:rsid w:val="002D2FBB"/>
    <w:rsid w:val="0060303D"/>
    <w:rsid w:val="00680470"/>
    <w:rsid w:val="007F4CCD"/>
    <w:rsid w:val="00880649"/>
    <w:rsid w:val="00890374"/>
    <w:rsid w:val="008D403B"/>
    <w:rsid w:val="00AD7B40"/>
    <w:rsid w:val="00BA3EE9"/>
    <w:rsid w:val="00D24DAA"/>
    <w:rsid w:val="00D75644"/>
    <w:rsid w:val="00D849BF"/>
    <w:rsid w:val="00F4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2" type="connector" idref="#_x0000_s1035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8" type="connector" idref="#_x0000_s1051"/>
        <o:r id="V:Rule30" type="connector" idref="#_x0000_s1055"/>
        <o:r id="V:Rule31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03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806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2020-03-27T19:53:00Z</dcterms:created>
  <dcterms:modified xsi:type="dcterms:W3CDTF">2020-03-27T23:05:00Z</dcterms:modified>
</cp:coreProperties>
</file>