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ED" w:rsidRDefault="000D5085">
      <w:pPr>
        <w:rPr>
          <w:rFonts w:ascii="Arial Unicode MS" w:hAnsi="Arial Unicode MS" w:cs="Arial Unicode MS"/>
          <w:b/>
          <w:bCs/>
          <w:lang w:val="es-AR"/>
        </w:rPr>
      </w:pPr>
      <w:r>
        <w:rPr>
          <w:rFonts w:ascii="Arial Unicode MS" w:hAnsi="Arial Unicode MS" w:cs="Arial Unicode MS"/>
          <w:b/>
          <w:bCs/>
          <w:lang w:val="es-AR"/>
        </w:rPr>
        <w:t>2</w:t>
      </w:r>
      <w:r w:rsidR="006642ED">
        <w:rPr>
          <w:rFonts w:ascii="Arial Unicode MS" w:hAnsi="Arial Unicode MS" w:cs="Arial Unicode MS"/>
          <w:b/>
          <w:bCs/>
          <w:lang w:val="es-AR"/>
        </w:rPr>
        <w:t xml:space="preserve">° Parcial de Introducción a la Matemática                    </w:t>
      </w:r>
      <w:r w:rsidR="00984E28">
        <w:rPr>
          <w:rFonts w:ascii="Arial Unicode MS" w:hAnsi="Arial Unicode MS" w:cs="Arial Unicode MS"/>
          <w:b/>
          <w:bCs/>
          <w:lang w:val="es-AR"/>
        </w:rPr>
        <w:t xml:space="preserve">                               </w:t>
      </w:r>
      <w:r w:rsidR="006642ED">
        <w:rPr>
          <w:rFonts w:ascii="Arial Unicode MS" w:hAnsi="Arial Unicode MS" w:cs="Arial Unicode MS"/>
          <w:b/>
          <w:bCs/>
          <w:lang w:val="es-AR"/>
        </w:rPr>
        <w:t>Tema I</w:t>
      </w:r>
      <w:r w:rsidR="00C953BF">
        <w:rPr>
          <w:rFonts w:ascii="Arial Unicode MS" w:hAnsi="Arial Unicode MS" w:cs="Arial Unicode MS"/>
          <w:b/>
          <w:bCs/>
          <w:lang w:val="es-AR"/>
        </w:rPr>
        <w:t>I</w:t>
      </w:r>
      <w:r w:rsidR="00984E28">
        <w:rPr>
          <w:rFonts w:ascii="Arial Unicode MS" w:hAnsi="Arial Unicode MS" w:cs="Arial Unicode MS"/>
          <w:b/>
          <w:bCs/>
          <w:lang w:val="es-AR"/>
        </w:rPr>
        <w:t>I</w:t>
      </w:r>
    </w:p>
    <w:p w:rsidR="006642ED" w:rsidRDefault="006642ED">
      <w:pPr>
        <w:pStyle w:val="Ttulo1"/>
        <w:spacing w:line="240" w:lineRule="auto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t>Alumno: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 xml:space="preserve">     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>Fecha: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Matrícula:</w:t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  <w:t xml:space="preserve">Comisión: </w:t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u w:val="none"/>
        </w:rPr>
        <w:t>Carrera: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_________________________________________________________________________</w:t>
      </w:r>
    </w:p>
    <w:p w:rsidR="006642ED" w:rsidRPr="00CF75FD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CF75FD"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B67A75">
        <w:rPr>
          <w:rFonts w:ascii="Arial Unicode MS" w:hAnsi="Arial Unicode MS" w:cs="Arial Unicode MS"/>
          <w:b w:val="0"/>
          <w:bCs w:val="0"/>
          <w:u w:val="none"/>
        </w:rPr>
        <w:t xml:space="preserve"> Demuestre: “Si una función es continua en un punto, no implica que </w:t>
      </w:r>
      <w:r w:rsidR="00770A77">
        <w:rPr>
          <w:rFonts w:ascii="Arial Unicode MS" w:hAnsi="Arial Unicode MS" w:cs="Arial Unicode MS"/>
          <w:b w:val="0"/>
          <w:bCs w:val="0"/>
          <w:u w:val="none"/>
        </w:rPr>
        <w:t>es</w:t>
      </w:r>
      <w:r w:rsidR="00B67A75">
        <w:rPr>
          <w:rFonts w:ascii="Arial Unicode MS" w:hAnsi="Arial Unicode MS" w:cs="Arial Unicode MS"/>
          <w:b w:val="0"/>
          <w:bCs w:val="0"/>
          <w:u w:val="none"/>
        </w:rPr>
        <w:t xml:space="preserve"> derivable en ese punto</w:t>
      </w:r>
      <w:bookmarkStart w:id="0" w:name="_GoBack"/>
      <w:bookmarkEnd w:id="0"/>
      <w:r w:rsidR="00B67A75">
        <w:rPr>
          <w:rFonts w:ascii="Arial Unicode MS" w:hAnsi="Arial Unicode MS" w:cs="Arial Unicode MS"/>
          <w:b w:val="0"/>
          <w:bCs w:val="0"/>
          <w:u w:val="none"/>
        </w:rPr>
        <w:t>”</w:t>
      </w:r>
      <w:r w:rsidR="00FB41E2">
        <w:rPr>
          <w:rFonts w:ascii="Arial Unicode MS" w:hAnsi="Arial Unicode MS" w:cs="Arial Unicode MS"/>
          <w:b w:val="0"/>
          <w:bCs w:val="0"/>
          <w:u w:val="none"/>
        </w:rPr>
        <w:t>.</w:t>
      </w:r>
    </w:p>
    <w:p w:rsidR="006642ED" w:rsidRDefault="006642ED" w:rsidP="002E054D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B67A75">
        <w:rPr>
          <w:rFonts w:ascii="Arial Unicode MS" w:hAnsi="Arial Unicode MS" w:cs="Arial Unicode MS"/>
          <w:b w:val="0"/>
          <w:bCs w:val="0"/>
          <w:u w:val="none"/>
        </w:rPr>
        <w:t xml:space="preserve"> Enuncie el Teorema del valor intermedio. Invente una función </w:t>
      </w:r>
      <w:r w:rsidR="00770A77">
        <w:rPr>
          <w:rFonts w:ascii="Arial Unicode MS" w:hAnsi="Arial Unicode MS" w:cs="Arial Unicode MS"/>
          <w:b w:val="0"/>
          <w:bCs w:val="0"/>
          <w:u w:val="none"/>
        </w:rPr>
        <w:t xml:space="preserve">definida en un intervalo cerrado, </w:t>
      </w:r>
      <w:r w:rsidR="00B67A75">
        <w:rPr>
          <w:rFonts w:ascii="Arial Unicode MS" w:hAnsi="Arial Unicode MS" w:cs="Arial Unicode MS"/>
          <w:b w:val="0"/>
          <w:bCs w:val="0"/>
          <w:u w:val="none"/>
        </w:rPr>
        <w:t xml:space="preserve">y </w:t>
      </w:r>
      <w:r w:rsidR="00770A77">
        <w:rPr>
          <w:rFonts w:ascii="Arial Unicode MS" w:hAnsi="Arial Unicode MS" w:cs="Arial Unicode MS"/>
          <w:b w:val="0"/>
          <w:bCs w:val="0"/>
          <w:u w:val="none"/>
        </w:rPr>
        <w:t xml:space="preserve">para un número t dado por usted, </w:t>
      </w:r>
      <w:r w:rsidR="00B67A75">
        <w:rPr>
          <w:rFonts w:ascii="Arial Unicode MS" w:hAnsi="Arial Unicode MS" w:cs="Arial Unicode MS"/>
          <w:b w:val="0"/>
          <w:bCs w:val="0"/>
          <w:u w:val="none"/>
        </w:rPr>
        <w:t>aplique el teorema</w:t>
      </w:r>
      <w:r w:rsidR="003535B8">
        <w:rPr>
          <w:rFonts w:ascii="Arial Unicode MS" w:hAnsi="Arial Unicode MS" w:cs="Arial Unicode MS"/>
          <w:b w:val="0"/>
          <w:bCs w:val="0"/>
          <w:u w:val="none"/>
        </w:rPr>
        <w:t xml:space="preserve">. </w:t>
      </w:r>
    </w:p>
    <w:p w:rsidR="00FB2BE6" w:rsidRPr="00FB2BE6" w:rsidRDefault="006642ED" w:rsidP="00FB2BE6">
      <w:pPr>
        <w:pStyle w:val="Sangradetextonormal"/>
        <w:numPr>
          <w:ilvl w:val="0"/>
          <w:numId w:val="1"/>
        </w:numPr>
        <w:tabs>
          <w:tab w:val="num" w:pos="-180"/>
        </w:tabs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10 p.</w:t>
      </w:r>
      <w:r w:rsidR="00B67A75"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r w:rsidR="0028596B">
        <w:rPr>
          <w:rFonts w:ascii="Arial Unicode MS" w:hAnsi="Arial Unicode MS" w:cs="Arial Unicode MS"/>
          <w:b w:val="0"/>
          <w:bCs w:val="0"/>
          <w:u w:val="none"/>
        </w:rPr>
        <w:t xml:space="preserve">Explique el significado de </w:t>
      </w:r>
      <m:oMath>
        <m:func>
          <m:funcPr>
            <m:ctrlPr>
              <w:rPr>
                <w:rFonts w:ascii="Cambria Math" w:hAnsi="Cambria Math" w:cs="Arial Unicode MS"/>
                <w:b w:val="0"/>
                <w:bCs w:val="0"/>
                <w:i/>
                <w:sz w:val="32"/>
                <w:szCs w:val="32"/>
                <w:u w:val="none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sz w:val="32"/>
                    <w:szCs w:val="32"/>
                    <w:u w:val="none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rial Unicode MS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Arial Unicode MS"/>
                    <w:sz w:val="32"/>
                    <w:szCs w:val="32"/>
                    <w:u w:val="none"/>
                  </w:rPr>
                  <m:t>h⟶</m:t>
                </m:r>
                <m:r>
                  <m:rPr>
                    <m:sty m:val="bi"/>
                  </m:rPr>
                  <w:rPr>
                    <w:rFonts w:ascii="Cambria Math" w:hAnsi="Cambria Math" w:cs="Arial Unicode MS"/>
                    <w:sz w:val="32"/>
                    <w:szCs w:val="32"/>
                    <w:u w:val="none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sz w:val="32"/>
                    <w:szCs w:val="32"/>
                    <w:u w:val="none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 Unicode MS"/>
                    <w:sz w:val="32"/>
                    <w:szCs w:val="32"/>
                    <w:u w:val="none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rial Unicode MS"/>
                        <w:b w:val="0"/>
                        <w:bCs w:val="0"/>
                        <w:i/>
                        <w:sz w:val="32"/>
                        <w:szCs w:val="32"/>
                        <w:u w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 Unicode MS"/>
                            <w:b w:val="0"/>
                            <w:bCs w:val="0"/>
                            <w:i/>
                            <w:sz w:val="32"/>
                            <w:szCs w:val="32"/>
                            <w:u w:val="none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32"/>
                            <w:szCs w:val="32"/>
                            <w:u w:val="none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32"/>
                            <w:szCs w:val="32"/>
                            <w:u w:val="none"/>
                          </w:rPr>
                          <m:t>0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32"/>
                        <w:szCs w:val="32"/>
                        <w:u w:val="none"/>
                      </w:rPr>
                      <m:t>+h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 Unicode MS"/>
                    <w:sz w:val="32"/>
                    <w:szCs w:val="32"/>
                    <w:u w:val="none"/>
                  </w:rPr>
                  <m:t>-f</m:t>
                </m:r>
                <m:d>
                  <m:dPr>
                    <m:ctrlPr>
                      <w:rPr>
                        <w:rFonts w:ascii="Cambria Math" w:hAnsi="Cambria Math" w:cs="Arial Unicode MS"/>
                        <w:b w:val="0"/>
                        <w:bCs w:val="0"/>
                        <w:i/>
                        <w:sz w:val="32"/>
                        <w:szCs w:val="32"/>
                        <w:u w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 Unicode MS"/>
                            <w:b w:val="0"/>
                            <w:bCs w:val="0"/>
                            <w:i/>
                            <w:sz w:val="32"/>
                            <w:szCs w:val="32"/>
                            <w:u w:val="none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32"/>
                            <w:szCs w:val="32"/>
                            <w:u w:val="none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32"/>
                            <w:szCs w:val="32"/>
                            <w:u w:val="none"/>
                          </w:rPr>
                          <m:t>0</m:t>
                        </m:r>
                      </m:sub>
                    </m:sSub>
                  </m:e>
                </m:d>
              </m:num>
              <m:den>
                <m:r>
                  <m:rPr>
                    <m:sty m:val="bi"/>
                  </m:rPr>
                  <w:rPr>
                    <w:rFonts w:ascii="Cambria Math" w:hAnsi="Cambria Math" w:cs="Arial Unicode MS"/>
                    <w:sz w:val="32"/>
                    <w:szCs w:val="32"/>
                    <w:u w:val="none"/>
                  </w:rPr>
                  <m:t>h</m:t>
                </m:r>
              </m:den>
            </m:f>
            <m:r>
              <m:rPr>
                <m:sty m:val="bi"/>
              </m:rPr>
              <w:rPr>
                <w:rFonts w:ascii="Cambria Math" w:hAnsi="Cambria Math" w:cs="Arial Unicode MS"/>
                <w:sz w:val="32"/>
                <w:szCs w:val="32"/>
                <w:u w:val="none"/>
              </w:rPr>
              <m:t>=∞</m:t>
            </m:r>
          </m:e>
        </m:func>
      </m:oMath>
      <w:r w:rsidR="00CF75FD">
        <w:rPr>
          <w:rFonts w:ascii="Arial Unicode MS" w:hAnsi="Arial Unicode MS" w:cs="Arial Unicode MS"/>
          <w:b w:val="0"/>
          <w:bCs w:val="0"/>
          <w:u w:val="none"/>
        </w:rPr>
        <w:t>.</w:t>
      </w:r>
    </w:p>
    <w:p w:rsidR="00942861" w:rsidRDefault="00FB2BE6" w:rsidP="00FB2BE6">
      <w:pPr>
        <w:pStyle w:val="Sangradetextonormal"/>
        <w:numPr>
          <w:ilvl w:val="0"/>
          <w:numId w:val="7"/>
        </w:numPr>
        <w:spacing w:line="360" w:lineRule="auto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15 p. Sean las funciones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>f</m:t>
        </m:r>
        <m:r>
          <m:rPr>
            <m:scr m:val="double-struck"/>
            <m:sty m:val="bi"/>
          </m:rPr>
          <w:rPr>
            <w:rFonts w:ascii="Cambria Math" w:hAnsi="Cambria Math" w:cs="Arial Unicode MS"/>
            <w:u w:val="none"/>
          </w:rPr>
          <m:t>:R⟶R;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f</m:t>
        </m:r>
        <m:d>
          <m:dPr>
            <m:ctrlPr>
              <w:rPr>
                <w:rFonts w:ascii="Cambria Math" w:hAnsi="Cambria Math" w:cs="Arial Unicode MS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u w:val="none"/>
          </w:rPr>
          <m:t>=x+1</m:t>
        </m:r>
      </m:oMath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; </w:t>
      </w:r>
    </w:p>
    <w:p w:rsidR="00942861" w:rsidRDefault="00942861" w:rsidP="00942861">
      <w:pPr>
        <w:pStyle w:val="Sangradetextonormal"/>
        <w:spacing w:line="360" w:lineRule="auto"/>
        <w:ind w:left="212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u w:val="none"/>
        </w:rPr>
        <w:t xml:space="preserve"> 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>g</m:t>
        </m:r>
        <m:r>
          <m:rPr>
            <m:scr m:val="double-struck"/>
            <m:sty m:val="bi"/>
          </m:rPr>
          <w:rPr>
            <w:rFonts w:ascii="Cambria Math" w:hAnsi="Cambria Math" w:cs="Arial Unicode MS"/>
            <w:u w:val="none"/>
          </w:rPr>
          <m:t>:R-</m:t>
        </m:r>
        <m:r>
          <m:rPr>
            <m:sty m:val="b"/>
          </m:rPr>
          <w:rPr>
            <w:rFonts w:ascii="Cambria Math" w:hAnsi="Cambria Math" w:cs="Arial Unicode MS"/>
            <w:u w:val="none"/>
          </w:rPr>
          <m:t>{0}</m:t>
        </m:r>
        <m:r>
          <m:rPr>
            <m:scr m:val="double-struck"/>
            <m:sty m:val="bi"/>
          </m:rPr>
          <w:rPr>
            <w:rFonts w:ascii="Cambria Math" w:hAnsi="Cambria Math" w:cs="Arial Unicode MS"/>
            <w:u w:val="none"/>
          </w:rPr>
          <m:t>⟶R;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g</m:t>
        </m:r>
        <m:d>
          <m:dPr>
            <m:ctrlPr>
              <w:rPr>
                <w:rFonts w:ascii="Cambria Math" w:hAnsi="Cambria Math" w:cs="Arial Unicode MS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u w:val="none"/>
          </w:rPr>
          <m:t>=</m:t>
        </m:r>
        <m:f>
          <m:fPr>
            <m:ctrlPr>
              <w:rPr>
                <w:rFonts w:ascii="Cambria Math" w:hAnsi="Cambria Math" w:cs="Arial Unicode MS"/>
                <w:i/>
                <w:u w:val="non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</m:t>
            </m:r>
          </m:den>
        </m:f>
      </m:oMath>
      <w:r w:rsidR="00FB2BE6">
        <w:rPr>
          <w:rFonts w:ascii="Arial Unicode MS" w:hAnsi="Arial Unicode MS" w:cs="Arial Unicode MS" w:hint="eastAsia"/>
          <w:b w:val="0"/>
          <w:bCs w:val="0"/>
          <w:u w:val="none"/>
        </w:rPr>
        <w:t xml:space="preserve">, </w:t>
      </w:r>
    </w:p>
    <w:p w:rsidR="00FB2BE6" w:rsidRDefault="00FB2BE6" w:rsidP="00942861">
      <w:pPr>
        <w:pStyle w:val="Sangradetextonormal"/>
        <w:spacing w:line="360" w:lineRule="auto"/>
        <w:ind w:left="0" w:firstLine="0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>Defin</w:t>
      </w:r>
      <w:r w:rsidR="00541132">
        <w:rPr>
          <w:rFonts w:ascii="Arial Unicode MS" w:hAnsi="Arial Unicode MS" w:cs="Arial Unicode MS"/>
          <w:b w:val="0"/>
          <w:bCs w:val="0"/>
          <w:u w:val="none"/>
        </w:rPr>
        <w:t>a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>g∘f</m:t>
        </m:r>
      </m:oMath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(indi</w:t>
      </w:r>
      <w:r w:rsidR="00541132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dominio, conjunto de llegada y regla de asignación) e indi</w:t>
      </w:r>
      <w:r w:rsidR="00541132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si es biyectiva.</w:t>
      </w:r>
    </w:p>
    <w:p w:rsidR="00FB2BE6" w:rsidRDefault="00FB2BE6" w:rsidP="00FB2BE6">
      <w:pPr>
        <w:pStyle w:val="Sangradetextonormal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15 p. Calcular los siguientes límites: a) </w:t>
      </w:r>
      <m:oMath>
        <m:func>
          <m:funcPr>
            <m:ctrlPr>
              <w:rPr>
                <w:rFonts w:ascii="Cambria Math" w:hAnsi="Cambria Math" w:cs="Arial Unicode MS"/>
                <w:i/>
                <w:sz w:val="28"/>
                <w:szCs w:val="28"/>
                <w:u w:val="none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  <w:u w:val="none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  <w:u w:val="none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-x sen 2</m:t>
                </m:r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Arial Unicode MS"/>
                        <w:i/>
                        <w:sz w:val="28"/>
                        <w:szCs w:val="28"/>
                        <w:u w:val="non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tg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 xml:space="preserve"> 3</m:t>
                </m:r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den>
            </m:f>
          </m:e>
        </m:func>
      </m:oMath>
      <w:r>
        <w:rPr>
          <w:rFonts w:ascii="Arial Unicode MS" w:hAnsi="Arial Unicode MS" w:cs="Arial Unicode MS" w:hint="eastAsia"/>
          <w:b w:val="0"/>
          <w:bCs w:val="0"/>
          <w:sz w:val="28"/>
          <w:szCs w:val="28"/>
          <w:u w:val="none"/>
        </w:rPr>
        <w:t xml:space="preserve">;  </w:t>
      </w:r>
      <w:r>
        <w:rPr>
          <w:rFonts w:ascii="Arial Unicode MS" w:hAnsi="Arial Unicode MS" w:cs="Arial Unicode MS" w:hint="eastAsia"/>
          <w:b w:val="0"/>
          <w:bCs w:val="0"/>
          <w:sz w:val="28"/>
          <w:szCs w:val="28"/>
          <w:u w:val="none"/>
        </w:rPr>
        <w:tab/>
        <w:t xml:space="preserve">b) </w:t>
      </w:r>
      <m:oMath>
        <m:func>
          <m:funcPr>
            <m:ctrlPr>
              <w:rPr>
                <w:rFonts w:ascii="Cambria Math" w:hAnsi="Cambria Math" w:cs="Arial Unicode MS"/>
                <w:i/>
                <w:sz w:val="28"/>
                <w:szCs w:val="28"/>
                <w:u w:val="none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 Unicode MS"/>
                    <w:b w:val="0"/>
                    <w:sz w:val="28"/>
                    <w:szCs w:val="28"/>
                    <w:u w:val="none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  <w:u w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 Unicode MS"/>
                        <w:i/>
                        <w:sz w:val="28"/>
                        <w:szCs w:val="28"/>
                        <w:u w:val="none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Arial Unicode MS"/>
                            <w:b w:val="0"/>
                            <w:bCs w:val="0"/>
                            <w:i/>
                            <w:sz w:val="28"/>
                            <w:szCs w:val="28"/>
                            <w:u w:val="none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28"/>
                            <w:szCs w:val="28"/>
                            <w:u w:val="none"/>
                          </w:rPr>
                          <m:t>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28"/>
                            <w:szCs w:val="28"/>
                            <w:u w:val="none"/>
                          </w:rPr>
                          <m:t>2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Arial Unicode MS"/>
                        <w:i/>
                        <w:sz w:val="28"/>
                        <w:szCs w:val="28"/>
                        <w:u w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x</m:t>
                    </m:r>
                  </m:den>
                </m:f>
              </m:sup>
            </m:sSup>
          </m:e>
        </m:func>
      </m:oMath>
      <w:r>
        <w:rPr>
          <w:rFonts w:ascii="Arial Unicode MS" w:hAnsi="Arial Unicode MS" w:cs="Arial Unicode MS" w:hint="eastAsia"/>
          <w:b w:val="0"/>
          <w:bCs w:val="0"/>
          <w:u w:val="none"/>
        </w:rPr>
        <w:t>.</w:t>
      </w:r>
    </w:p>
    <w:p w:rsidR="00FB2BE6" w:rsidRDefault="00FB2BE6" w:rsidP="00FB2BE6">
      <w:pPr>
        <w:pStyle w:val="Sangradetextonormal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>15 p. Determi</w:t>
      </w:r>
      <w:r w:rsidR="00541132">
        <w:rPr>
          <w:rFonts w:ascii="Arial Unicode MS" w:hAnsi="Arial Unicode MS" w:cs="Arial Unicode MS"/>
          <w:b w:val="0"/>
          <w:bCs w:val="0"/>
          <w:u w:val="none"/>
        </w:rPr>
        <w:t>ne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los puntos de discontinuidad de la siguiente función y clasif</w:t>
      </w:r>
      <w:r w:rsidR="00541132">
        <w:rPr>
          <w:rFonts w:ascii="Arial Unicode MS" w:hAnsi="Arial Unicode MS" w:cs="Arial Unicode MS"/>
          <w:b w:val="0"/>
          <w:bCs w:val="0"/>
          <w:u w:val="none"/>
        </w:rPr>
        <w:t>íquelos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>. Grafi</w:t>
      </w:r>
      <w:r w:rsidR="00541132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. </w:t>
      </w:r>
      <m:oMath>
        <m:r>
          <m:rPr>
            <m:sty m:val="bi"/>
          </m:rPr>
          <w:rPr>
            <w:rFonts w:ascii="Cambria Math" w:hAnsi="Cambria Math" w:cs="Arial Unicode MS"/>
            <w:sz w:val="28"/>
            <w:szCs w:val="28"/>
            <w:u w:val="none"/>
          </w:rPr>
          <m:t>f</m:t>
        </m:r>
        <m:d>
          <m:dPr>
            <m:ctrlPr>
              <w:rPr>
                <w:rFonts w:ascii="Cambria Math" w:hAnsi="Cambria Math" w:cs="Arial Unicode MS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sz w:val="28"/>
            <w:szCs w:val="28"/>
            <w:u w:val="none"/>
          </w:rPr>
          <m:t>=</m:t>
        </m:r>
        <m:f>
          <m:fPr>
            <m:ctrlPr>
              <w:rPr>
                <w:rFonts w:ascii="Cambria Math" w:hAnsi="Cambria Math" w:cs="Arial Unicode MS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-2</m:t>
            </m:r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-x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-x+2</m:t>
            </m:r>
          </m:den>
        </m:f>
      </m:oMath>
    </w:p>
    <w:p w:rsidR="00FB2BE6" w:rsidRDefault="00FB2BE6" w:rsidP="00FB2BE6">
      <w:pPr>
        <w:pStyle w:val="Sangradetextonormal"/>
        <w:numPr>
          <w:ilvl w:val="0"/>
          <w:numId w:val="7"/>
        </w:numPr>
        <w:spacing w:after="120" w:line="360" w:lineRule="auto"/>
        <w:jc w:val="both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 w:hint="eastAsia"/>
          <w:b w:val="0"/>
          <w:bCs w:val="0"/>
          <w:u w:val="none"/>
        </w:rPr>
        <w:t xml:space="preserve">15 p. Derive a) </w:t>
      </w:r>
      <m:oMath>
        <m:r>
          <m:rPr>
            <m:sty m:val="bi"/>
          </m:rPr>
          <w:rPr>
            <w:rFonts w:ascii="Cambria Math" w:eastAsia="Arial Unicode MS" w:hAnsi="Cambria Math" w:cs="Arial Unicode MS"/>
            <w:sz w:val="28"/>
            <w:szCs w:val="28"/>
            <w:u w:val="none"/>
          </w:rPr>
          <m:t xml:space="preserve">y=cos 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8"/>
                <w:szCs w:val="28"/>
                <w:u w:val="none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  <w:i/>
                    <w:sz w:val="28"/>
                    <w:szCs w:val="28"/>
                    <w:u w:val="none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8"/>
                        <w:szCs w:val="28"/>
                        <w:u w:val="non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-x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8"/>
                        <w:szCs w:val="28"/>
                        <w:u w:val="non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3</m:t>
                    </m:r>
                  </m:sup>
                </m:sSup>
              </m:den>
            </m:f>
          </m:e>
        </m:d>
      </m:oMath>
      <w:r>
        <w:rPr>
          <w:rFonts w:ascii="Arial Unicode MS" w:eastAsia="Arial Unicode MS" w:hAnsi="Arial Unicode MS" w:cs="Arial Unicode MS" w:hint="eastAsia"/>
          <w:b w:val="0"/>
          <w:bCs w:val="0"/>
          <w:sz w:val="28"/>
          <w:szCs w:val="28"/>
          <w:u w:val="none"/>
        </w:rPr>
        <w:tab/>
      </w:r>
      <w:r>
        <w:rPr>
          <w:rFonts w:ascii="Arial Unicode MS" w:eastAsia="Arial Unicode MS" w:hAnsi="Arial Unicode MS" w:cs="Arial Unicode MS" w:hint="eastAsia"/>
          <w:b w:val="0"/>
          <w:bCs w:val="0"/>
          <w:sz w:val="28"/>
          <w:szCs w:val="28"/>
          <w:u w:val="none"/>
        </w:rPr>
        <w:tab/>
        <w:t xml:space="preserve">b) </w:t>
      </w:r>
      <m:oMath>
        <m:r>
          <m:rPr>
            <m:sty m:val="bi"/>
          </m:rPr>
          <w:rPr>
            <w:rFonts w:ascii="Cambria Math" w:eastAsia="Arial Unicode MS" w:hAnsi="Cambria Math" w:cs="Arial Unicode MS"/>
            <w:sz w:val="28"/>
            <w:szCs w:val="28"/>
            <w:u w:val="none"/>
          </w:rPr>
          <m:t>y=</m:t>
        </m:r>
        <m:sSup>
          <m:sSupPr>
            <m:ctrlPr>
              <w:rPr>
                <w:rFonts w:ascii="Cambria Math" w:eastAsia="Arial Unicode MS" w:hAnsi="Cambria Math" w:cs="Arial Unicode MS"/>
                <w:b w:val="0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b w:val="0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Arial Unicode MS" w:hAnsi="Cambria Math" w:cs="Arial Unicode MS"/>
                        <w:b w:val="0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sen x</m:t>
            </m:r>
          </m:sup>
        </m:sSup>
      </m:oMath>
    </w:p>
    <w:sectPr w:rsidR="00FB2BE6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75"/>
    <w:multiLevelType w:val="hybridMultilevel"/>
    <w:tmpl w:val="1CA2CD8E"/>
    <w:lvl w:ilvl="0" w:tplc="116258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E4450"/>
    <w:multiLevelType w:val="hybridMultilevel"/>
    <w:tmpl w:val="B6EAAE4C"/>
    <w:lvl w:ilvl="0" w:tplc="6C5202B2">
      <w:start w:val="2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375E5752"/>
    <w:multiLevelType w:val="hybridMultilevel"/>
    <w:tmpl w:val="58308E4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37202"/>
    <w:multiLevelType w:val="hybridMultilevel"/>
    <w:tmpl w:val="A4B402A4"/>
    <w:lvl w:ilvl="0" w:tplc="E924894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76042B"/>
    <w:multiLevelType w:val="hybridMultilevel"/>
    <w:tmpl w:val="1EE0F7F0"/>
    <w:lvl w:ilvl="0" w:tplc="C48CA5D0">
      <w:start w:val="5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A"/>
    <w:rsid w:val="00021B7C"/>
    <w:rsid w:val="0003329F"/>
    <w:rsid w:val="0009249A"/>
    <w:rsid w:val="000B148B"/>
    <w:rsid w:val="000D5085"/>
    <w:rsid w:val="000E1190"/>
    <w:rsid w:val="00104BC6"/>
    <w:rsid w:val="001A274B"/>
    <w:rsid w:val="001A403E"/>
    <w:rsid w:val="00273EDD"/>
    <w:rsid w:val="0028596B"/>
    <w:rsid w:val="002A2E1E"/>
    <w:rsid w:val="002E054D"/>
    <w:rsid w:val="003535B8"/>
    <w:rsid w:val="004F3667"/>
    <w:rsid w:val="00541132"/>
    <w:rsid w:val="00562397"/>
    <w:rsid w:val="00596EC5"/>
    <w:rsid w:val="005A00EF"/>
    <w:rsid w:val="00620EA0"/>
    <w:rsid w:val="006602B3"/>
    <w:rsid w:val="006642ED"/>
    <w:rsid w:val="006660B0"/>
    <w:rsid w:val="006754B7"/>
    <w:rsid w:val="006A1C51"/>
    <w:rsid w:val="006A5442"/>
    <w:rsid w:val="00755655"/>
    <w:rsid w:val="00763C27"/>
    <w:rsid w:val="00770A77"/>
    <w:rsid w:val="00793D3E"/>
    <w:rsid w:val="00802AE0"/>
    <w:rsid w:val="00834E4F"/>
    <w:rsid w:val="00866EFD"/>
    <w:rsid w:val="008C05A4"/>
    <w:rsid w:val="00942861"/>
    <w:rsid w:val="00955CF6"/>
    <w:rsid w:val="00984E28"/>
    <w:rsid w:val="00A11B13"/>
    <w:rsid w:val="00A26737"/>
    <w:rsid w:val="00AE0291"/>
    <w:rsid w:val="00B67A75"/>
    <w:rsid w:val="00B72C0E"/>
    <w:rsid w:val="00B93307"/>
    <w:rsid w:val="00B96793"/>
    <w:rsid w:val="00BE61B2"/>
    <w:rsid w:val="00C03ACF"/>
    <w:rsid w:val="00C1326A"/>
    <w:rsid w:val="00C953BF"/>
    <w:rsid w:val="00CF75FD"/>
    <w:rsid w:val="00D34CA2"/>
    <w:rsid w:val="00D64CE5"/>
    <w:rsid w:val="00D847D8"/>
    <w:rsid w:val="00DC3F11"/>
    <w:rsid w:val="00DC641B"/>
    <w:rsid w:val="00E23C7E"/>
    <w:rsid w:val="00EE47FB"/>
    <w:rsid w:val="00F24E75"/>
    <w:rsid w:val="00FB2BE6"/>
    <w:rsid w:val="00FB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C63CD"/>
  <w15:docId w15:val="{128D13F7-0DCA-427B-A43C-0D05378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pPr>
      <w:ind w:left="5664" w:firstLine="708"/>
    </w:pPr>
    <w:rPr>
      <w:b/>
      <w:bCs/>
      <w:u w:val="single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955CF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7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7D8"/>
    <w:rPr>
      <w:rFonts w:ascii="Segoe UI" w:hAnsi="Segoe UI" w:cs="Segoe UI"/>
      <w:sz w:val="18"/>
      <w:szCs w:val="18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B2BE6"/>
    <w:rPr>
      <w:b/>
      <w:bCs/>
      <w:sz w:val="24"/>
      <w:szCs w:val="24"/>
      <w:u w:val="single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2° Parcial de Análisis Matemático I</vt:lpstr>
    </vt:vector>
  </TitlesOfParts>
  <Company>POLICIA JUDICIAL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2° Parcial de Análisis Matemático I</dc:title>
  <dc:creator>CAPACITACION</dc:creator>
  <cp:lastModifiedBy>Adolfo</cp:lastModifiedBy>
  <cp:revision>9</cp:revision>
  <cp:lastPrinted>2018-06-14T14:36:00Z</cp:lastPrinted>
  <dcterms:created xsi:type="dcterms:W3CDTF">2018-06-13T13:02:00Z</dcterms:created>
  <dcterms:modified xsi:type="dcterms:W3CDTF">2018-06-20T18:00:00Z</dcterms:modified>
</cp:coreProperties>
</file>