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4476" w:rsidRDefault="009F4476" w:rsidP="009F4476">
      <w:pPr>
        <w:jc w:val="center"/>
        <w:rPr>
          <w:rFonts w:ascii="Bookman Old Style" w:hAnsi="Bookman Old Style"/>
          <w:noProof/>
          <w:sz w:val="40"/>
          <w:szCs w:val="40"/>
          <w:lang w:val="es-AR"/>
        </w:rPr>
      </w:pPr>
      <w:r>
        <w:rPr>
          <w:rFonts w:ascii="Bookman Old Style" w:hAnsi="Bookman Old Style"/>
          <w:noProof/>
          <w:sz w:val="40"/>
          <w:szCs w:val="40"/>
          <w:lang w:val="es-AR"/>
        </w:rPr>
        <w:t>UNIVERSIDAD NACIONAL DE CÓRDOBA</w:t>
      </w:r>
    </w:p>
    <w:p w:rsidR="009F4476" w:rsidRDefault="009F4476" w:rsidP="009F4476">
      <w:pPr>
        <w:jc w:val="center"/>
        <w:rPr>
          <w:rFonts w:ascii="Bookman Old Style" w:hAnsi="Bookman Old Style"/>
          <w:noProof/>
          <w:sz w:val="40"/>
          <w:szCs w:val="40"/>
          <w:lang w:val="es-AR"/>
        </w:rPr>
      </w:pPr>
    </w:p>
    <w:p w:rsidR="009F4476" w:rsidRDefault="009F4476" w:rsidP="009F4476">
      <w:pPr>
        <w:jc w:val="center"/>
        <w:rPr>
          <w:rFonts w:ascii="Bookman Old Style" w:hAnsi="Bookman Old Style"/>
          <w:noProof/>
          <w:sz w:val="40"/>
          <w:szCs w:val="40"/>
          <w:lang w:val="es-AR"/>
        </w:rPr>
      </w:pPr>
      <w:r>
        <w:rPr>
          <w:rFonts w:ascii="Bookman Old Style" w:hAnsi="Bookman Old Style"/>
          <w:noProof/>
          <w:sz w:val="40"/>
          <w:szCs w:val="40"/>
          <w:lang w:val="es-AR"/>
        </w:rPr>
        <w:t>FACULTAD DE CIENCIAS EXACTAS, FÍSICAS Y NATURALES</w:t>
      </w:r>
    </w:p>
    <w:p w:rsidR="009F4476" w:rsidRDefault="009F4476" w:rsidP="009F4476">
      <w:pPr>
        <w:jc w:val="center"/>
        <w:rPr>
          <w:rFonts w:ascii="Bookman Old Style" w:hAnsi="Bookman Old Style"/>
          <w:noProof/>
          <w:sz w:val="40"/>
          <w:szCs w:val="40"/>
          <w:lang w:val="es-AR"/>
        </w:rPr>
      </w:pPr>
    </w:p>
    <w:p w:rsidR="009F4476" w:rsidRDefault="009F4476" w:rsidP="009F4476">
      <w:pPr>
        <w:jc w:val="center"/>
        <w:rPr>
          <w:noProof/>
          <w:sz w:val="48"/>
          <w:lang w:val="es-AR"/>
        </w:rPr>
      </w:pPr>
      <w:r>
        <w:rPr>
          <w:noProof/>
          <w:sz w:val="48"/>
          <w:lang w:val="es-AR" w:eastAsia="es-AR"/>
        </w:rPr>
        <w:drawing>
          <wp:inline distT="0" distB="0" distL="0" distR="0">
            <wp:extent cx="2644140" cy="3484880"/>
            <wp:effectExtent l="0" t="0" r="3810" b="1270"/>
            <wp:docPr id="1" name="Imagen 1" descr="Logo U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UNC"/>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44140" cy="3484880"/>
                    </a:xfrm>
                    <a:prstGeom prst="rect">
                      <a:avLst/>
                    </a:prstGeom>
                    <a:noFill/>
                    <a:ln>
                      <a:noFill/>
                    </a:ln>
                  </pic:spPr>
                </pic:pic>
              </a:graphicData>
            </a:graphic>
          </wp:inline>
        </w:drawing>
      </w:r>
    </w:p>
    <w:p w:rsidR="009F4476" w:rsidRDefault="009F4476" w:rsidP="009F4476">
      <w:pPr>
        <w:jc w:val="center"/>
        <w:rPr>
          <w:noProof/>
          <w:sz w:val="48"/>
          <w:lang w:val="es-AR"/>
        </w:rPr>
      </w:pPr>
    </w:p>
    <w:p w:rsidR="009F4476" w:rsidRPr="00061056" w:rsidRDefault="00061056" w:rsidP="009F4476">
      <w:pPr>
        <w:jc w:val="center"/>
        <w:rPr>
          <w:rFonts w:ascii="Bookman Old Style" w:hAnsi="Bookman Old Style"/>
          <w:noProof/>
          <w:sz w:val="44"/>
          <w:szCs w:val="40"/>
          <w:lang w:val="es-AR"/>
        </w:rPr>
      </w:pPr>
      <w:r w:rsidRPr="00061056">
        <w:rPr>
          <w:rFonts w:ascii="Bookman Old Style" w:hAnsi="Bookman Old Style"/>
          <w:noProof/>
          <w:sz w:val="44"/>
          <w:szCs w:val="40"/>
          <w:lang w:val="es-AR"/>
        </w:rPr>
        <w:t>HIGIENE Y SEGURIDAD</w:t>
      </w:r>
    </w:p>
    <w:p w:rsidR="009F4476" w:rsidRDefault="009F4476" w:rsidP="009F4476">
      <w:pPr>
        <w:jc w:val="center"/>
        <w:rPr>
          <w:rFonts w:ascii="Bookman Old Style" w:hAnsi="Bookman Old Style"/>
          <w:noProof/>
          <w:sz w:val="40"/>
          <w:szCs w:val="40"/>
          <w:lang w:val="es-AR"/>
        </w:rPr>
      </w:pPr>
    </w:p>
    <w:p w:rsidR="009F4476" w:rsidRPr="00061056" w:rsidRDefault="00061056" w:rsidP="009F4476">
      <w:pPr>
        <w:jc w:val="center"/>
        <w:rPr>
          <w:rFonts w:ascii="Bookman Old Style" w:hAnsi="Bookman Old Style"/>
          <w:b/>
          <w:noProof/>
          <w:sz w:val="32"/>
          <w:szCs w:val="40"/>
          <w:lang w:val="es-AR"/>
        </w:rPr>
      </w:pPr>
      <w:r w:rsidRPr="00061056">
        <w:rPr>
          <w:rFonts w:ascii="Bookman Old Style" w:hAnsi="Bookman Old Style"/>
          <w:b/>
          <w:noProof/>
          <w:sz w:val="32"/>
          <w:szCs w:val="40"/>
          <w:lang w:val="es-AR"/>
        </w:rPr>
        <w:t>ELEMENTOS DE PROTECCIÓN PERSONAL (EPP)</w:t>
      </w:r>
    </w:p>
    <w:p w:rsidR="009F4476" w:rsidRDefault="009F4476" w:rsidP="009F4476">
      <w:pPr>
        <w:jc w:val="right"/>
        <w:rPr>
          <w:rFonts w:ascii="Bookman Old Style" w:hAnsi="Bookman Old Style"/>
          <w:noProof/>
          <w:sz w:val="28"/>
          <w:szCs w:val="28"/>
          <w:lang w:val="es-AR"/>
        </w:rPr>
      </w:pPr>
    </w:p>
    <w:p w:rsidR="009F4476" w:rsidRDefault="009F4476" w:rsidP="009F4476">
      <w:pPr>
        <w:jc w:val="right"/>
        <w:rPr>
          <w:rFonts w:ascii="Bookman Old Style" w:hAnsi="Bookman Old Style"/>
          <w:noProof/>
          <w:sz w:val="28"/>
          <w:szCs w:val="28"/>
          <w:lang w:val="es-AR"/>
        </w:rPr>
      </w:pPr>
    </w:p>
    <w:p w:rsidR="009F4476" w:rsidRDefault="009F4476" w:rsidP="009F4476">
      <w:pPr>
        <w:jc w:val="right"/>
        <w:rPr>
          <w:rFonts w:ascii="Bookman Old Style" w:hAnsi="Bookman Old Style"/>
          <w:noProof/>
          <w:sz w:val="28"/>
          <w:szCs w:val="28"/>
          <w:lang w:val="es-AR"/>
        </w:rPr>
      </w:pPr>
      <w:r>
        <w:rPr>
          <w:rFonts w:ascii="Bookman Old Style" w:hAnsi="Bookman Old Style"/>
          <w:noProof/>
          <w:sz w:val="28"/>
          <w:szCs w:val="28"/>
          <w:lang w:val="es-AR"/>
        </w:rPr>
        <w:t>Integrantes del Grupo:</w:t>
      </w:r>
    </w:p>
    <w:p w:rsidR="009F4476" w:rsidRDefault="009F4476" w:rsidP="009F4476">
      <w:pPr>
        <w:jc w:val="right"/>
        <w:rPr>
          <w:rFonts w:ascii="Bookman Old Style" w:hAnsi="Bookman Old Style"/>
          <w:b/>
          <w:noProof/>
          <w:sz w:val="28"/>
          <w:szCs w:val="28"/>
          <w:lang w:val="es-AR"/>
        </w:rPr>
      </w:pPr>
      <w:r>
        <w:rPr>
          <w:rFonts w:ascii="Bookman Old Style" w:hAnsi="Bookman Old Style"/>
          <w:b/>
          <w:noProof/>
          <w:sz w:val="28"/>
          <w:szCs w:val="28"/>
          <w:lang w:val="es-AR"/>
        </w:rPr>
        <w:t>BUSCA SUST, Gonzalo Javier</w:t>
      </w:r>
    </w:p>
    <w:p w:rsidR="009F4476" w:rsidRDefault="00061056" w:rsidP="009F4476">
      <w:pPr>
        <w:jc w:val="right"/>
        <w:rPr>
          <w:rFonts w:ascii="Bookman Old Style" w:hAnsi="Bookman Old Style"/>
          <w:b/>
          <w:noProof/>
          <w:sz w:val="28"/>
          <w:szCs w:val="28"/>
          <w:lang w:val="es-AR"/>
        </w:rPr>
      </w:pPr>
      <w:r>
        <w:rPr>
          <w:rFonts w:ascii="Bookman Old Style" w:hAnsi="Bookman Old Style"/>
          <w:b/>
          <w:noProof/>
          <w:sz w:val="28"/>
          <w:szCs w:val="28"/>
          <w:lang w:val="es-AR"/>
        </w:rPr>
        <w:t>CENTENO FERRER</w:t>
      </w:r>
      <w:r w:rsidR="009F4476">
        <w:rPr>
          <w:rFonts w:ascii="Bookman Old Style" w:hAnsi="Bookman Old Style"/>
          <w:b/>
          <w:noProof/>
          <w:sz w:val="28"/>
          <w:szCs w:val="28"/>
          <w:lang w:val="es-AR"/>
        </w:rPr>
        <w:t xml:space="preserve">, </w:t>
      </w:r>
      <w:r>
        <w:rPr>
          <w:rFonts w:ascii="Bookman Old Style" w:hAnsi="Bookman Old Style"/>
          <w:b/>
          <w:noProof/>
          <w:sz w:val="28"/>
          <w:szCs w:val="28"/>
          <w:lang w:val="es-AR"/>
        </w:rPr>
        <w:t>José</w:t>
      </w:r>
    </w:p>
    <w:p w:rsidR="009F4476" w:rsidRDefault="00061056" w:rsidP="009F4476">
      <w:pPr>
        <w:jc w:val="right"/>
        <w:rPr>
          <w:rFonts w:ascii="Bookman Old Style" w:hAnsi="Bookman Old Style"/>
          <w:b/>
          <w:noProof/>
          <w:sz w:val="28"/>
          <w:szCs w:val="28"/>
          <w:lang w:val="es-AR"/>
        </w:rPr>
      </w:pPr>
      <w:r>
        <w:rPr>
          <w:rFonts w:ascii="Bookman Old Style" w:hAnsi="Bookman Old Style"/>
          <w:b/>
          <w:noProof/>
          <w:sz w:val="28"/>
          <w:szCs w:val="28"/>
          <w:lang w:val="es-AR"/>
        </w:rPr>
        <w:t>GIMENEZ</w:t>
      </w:r>
      <w:r w:rsidR="009F4476">
        <w:rPr>
          <w:rFonts w:ascii="Bookman Old Style" w:hAnsi="Bookman Old Style"/>
          <w:b/>
          <w:noProof/>
          <w:sz w:val="28"/>
          <w:szCs w:val="28"/>
          <w:lang w:val="es-AR"/>
        </w:rPr>
        <w:t xml:space="preserve">, </w:t>
      </w:r>
      <w:r>
        <w:rPr>
          <w:rFonts w:ascii="Bookman Old Style" w:hAnsi="Bookman Old Style"/>
          <w:b/>
          <w:noProof/>
          <w:sz w:val="28"/>
          <w:szCs w:val="28"/>
          <w:lang w:val="es-AR"/>
        </w:rPr>
        <w:t>Alvaro</w:t>
      </w:r>
    </w:p>
    <w:p w:rsidR="009F4476" w:rsidRDefault="009F4476" w:rsidP="009F4476">
      <w:pPr>
        <w:jc w:val="center"/>
        <w:rPr>
          <w:rFonts w:ascii="Bookman Old Style" w:hAnsi="Bookman Old Style"/>
          <w:b/>
          <w:noProof/>
          <w:sz w:val="28"/>
          <w:szCs w:val="28"/>
          <w:lang w:val="es-AR"/>
        </w:rPr>
      </w:pPr>
    </w:p>
    <w:p w:rsidR="00061056" w:rsidRDefault="00061056" w:rsidP="009F4476">
      <w:pPr>
        <w:jc w:val="center"/>
        <w:rPr>
          <w:rFonts w:ascii="Bookman Old Style" w:hAnsi="Bookman Old Style"/>
          <w:b/>
          <w:noProof/>
          <w:sz w:val="28"/>
          <w:szCs w:val="28"/>
          <w:lang w:val="es-AR"/>
        </w:rPr>
      </w:pPr>
    </w:p>
    <w:p w:rsidR="009F4476" w:rsidRDefault="009F4476" w:rsidP="009F4476">
      <w:pPr>
        <w:jc w:val="center"/>
        <w:rPr>
          <w:rFonts w:ascii="Bookman Old Style" w:hAnsi="Bookman Old Style"/>
          <w:b/>
          <w:noProof/>
          <w:sz w:val="28"/>
          <w:szCs w:val="28"/>
          <w:lang w:val="es-AR"/>
        </w:rPr>
      </w:pPr>
      <w:r>
        <w:rPr>
          <w:rFonts w:ascii="Bookman Old Style" w:hAnsi="Bookman Old Style"/>
          <w:b/>
          <w:noProof/>
          <w:sz w:val="28"/>
          <w:szCs w:val="28"/>
          <w:lang w:val="es-AR"/>
        </w:rPr>
        <w:t>Año 2019</w:t>
      </w:r>
    </w:p>
    <w:p w:rsidR="009F4476" w:rsidRDefault="009F4476" w:rsidP="00061056">
      <w:pPr>
        <w:jc w:val="center"/>
        <w:rPr>
          <w:b/>
          <w:noProof/>
          <w:sz w:val="36"/>
          <w:lang w:val="es-AR"/>
        </w:rPr>
      </w:pPr>
      <w:r>
        <w:rPr>
          <w:b/>
          <w:noProof/>
          <w:lang w:val="es-AR"/>
        </w:rPr>
        <w:br w:type="page"/>
      </w:r>
      <w:r w:rsidR="00061056" w:rsidRPr="00061056">
        <w:rPr>
          <w:b/>
          <w:noProof/>
          <w:sz w:val="36"/>
          <w:lang w:val="es-AR"/>
        </w:rPr>
        <w:lastRenderedPageBreak/>
        <w:t>INDICE</w:t>
      </w:r>
    </w:p>
    <w:p w:rsidR="00061056" w:rsidRDefault="00061056" w:rsidP="00061056">
      <w:pPr>
        <w:jc w:val="center"/>
        <w:rPr>
          <w:b/>
          <w:noProof/>
          <w:sz w:val="36"/>
          <w:lang w:val="es-AR"/>
        </w:rPr>
      </w:pPr>
    </w:p>
    <w:p w:rsidR="00061056" w:rsidRDefault="00061056" w:rsidP="00061056">
      <w:pPr>
        <w:jc w:val="center"/>
        <w:rPr>
          <w:b/>
          <w:noProof/>
          <w:sz w:val="36"/>
          <w:lang w:val="es-AR"/>
        </w:rPr>
      </w:pPr>
    </w:p>
    <w:p w:rsidR="00061056" w:rsidRDefault="00061056" w:rsidP="00061056">
      <w:pPr>
        <w:jc w:val="center"/>
        <w:rPr>
          <w:b/>
          <w:noProof/>
          <w:sz w:val="36"/>
          <w:lang w:val="es-AR"/>
        </w:rPr>
      </w:pPr>
    </w:p>
    <w:p w:rsidR="00061056" w:rsidRDefault="00061056" w:rsidP="00061056">
      <w:pPr>
        <w:jc w:val="center"/>
        <w:rPr>
          <w:b/>
          <w:noProof/>
          <w:sz w:val="36"/>
          <w:lang w:val="es-AR"/>
        </w:rPr>
      </w:pPr>
    </w:p>
    <w:p w:rsidR="00061056" w:rsidRDefault="00061056" w:rsidP="00061056">
      <w:pPr>
        <w:jc w:val="center"/>
        <w:rPr>
          <w:b/>
          <w:noProof/>
          <w:sz w:val="36"/>
          <w:lang w:val="es-AR"/>
        </w:rPr>
      </w:pPr>
    </w:p>
    <w:p w:rsidR="00061056" w:rsidRDefault="00061056" w:rsidP="00061056">
      <w:pPr>
        <w:jc w:val="center"/>
        <w:rPr>
          <w:b/>
          <w:noProof/>
          <w:sz w:val="36"/>
          <w:lang w:val="es-AR"/>
        </w:rPr>
      </w:pPr>
    </w:p>
    <w:p w:rsidR="00061056" w:rsidRDefault="00061056" w:rsidP="00061056">
      <w:pPr>
        <w:jc w:val="center"/>
        <w:rPr>
          <w:b/>
          <w:noProof/>
          <w:sz w:val="36"/>
          <w:lang w:val="es-AR"/>
        </w:rPr>
      </w:pPr>
    </w:p>
    <w:p w:rsidR="00061056" w:rsidRDefault="00061056" w:rsidP="00061056">
      <w:pPr>
        <w:jc w:val="center"/>
        <w:rPr>
          <w:b/>
          <w:noProof/>
          <w:sz w:val="36"/>
          <w:lang w:val="es-AR"/>
        </w:rPr>
      </w:pPr>
    </w:p>
    <w:p w:rsidR="00061056" w:rsidRDefault="00061056" w:rsidP="00061056">
      <w:pPr>
        <w:jc w:val="center"/>
        <w:rPr>
          <w:b/>
          <w:noProof/>
          <w:sz w:val="36"/>
          <w:lang w:val="es-AR"/>
        </w:rPr>
      </w:pPr>
    </w:p>
    <w:p w:rsidR="00061056" w:rsidRDefault="00061056" w:rsidP="00061056">
      <w:pPr>
        <w:jc w:val="center"/>
        <w:rPr>
          <w:b/>
          <w:noProof/>
          <w:sz w:val="36"/>
          <w:lang w:val="es-AR"/>
        </w:rPr>
      </w:pPr>
    </w:p>
    <w:p w:rsidR="00061056" w:rsidRDefault="00061056" w:rsidP="00061056">
      <w:pPr>
        <w:jc w:val="center"/>
        <w:rPr>
          <w:b/>
          <w:noProof/>
          <w:sz w:val="36"/>
          <w:lang w:val="es-AR"/>
        </w:rPr>
      </w:pPr>
    </w:p>
    <w:p w:rsidR="00061056" w:rsidRDefault="00061056" w:rsidP="00061056">
      <w:pPr>
        <w:jc w:val="center"/>
        <w:rPr>
          <w:b/>
          <w:noProof/>
          <w:sz w:val="36"/>
          <w:lang w:val="es-AR"/>
        </w:rPr>
      </w:pPr>
    </w:p>
    <w:p w:rsidR="00061056" w:rsidRDefault="00061056" w:rsidP="00061056">
      <w:pPr>
        <w:jc w:val="center"/>
        <w:rPr>
          <w:b/>
          <w:noProof/>
          <w:sz w:val="36"/>
          <w:lang w:val="es-AR"/>
        </w:rPr>
      </w:pPr>
    </w:p>
    <w:p w:rsidR="00061056" w:rsidRDefault="00061056" w:rsidP="00061056">
      <w:pPr>
        <w:jc w:val="center"/>
        <w:rPr>
          <w:b/>
          <w:noProof/>
          <w:sz w:val="36"/>
          <w:lang w:val="es-AR"/>
        </w:rPr>
      </w:pPr>
    </w:p>
    <w:p w:rsidR="00061056" w:rsidRDefault="00061056" w:rsidP="00061056">
      <w:pPr>
        <w:jc w:val="center"/>
        <w:rPr>
          <w:b/>
          <w:noProof/>
          <w:sz w:val="36"/>
          <w:lang w:val="es-AR"/>
        </w:rPr>
      </w:pPr>
    </w:p>
    <w:p w:rsidR="00061056" w:rsidRDefault="00061056" w:rsidP="00061056">
      <w:pPr>
        <w:jc w:val="center"/>
        <w:rPr>
          <w:b/>
          <w:noProof/>
          <w:sz w:val="36"/>
          <w:lang w:val="es-AR"/>
        </w:rPr>
      </w:pPr>
    </w:p>
    <w:p w:rsidR="00061056" w:rsidRDefault="00061056" w:rsidP="00061056">
      <w:pPr>
        <w:jc w:val="center"/>
        <w:rPr>
          <w:b/>
          <w:noProof/>
          <w:sz w:val="36"/>
          <w:lang w:val="es-AR"/>
        </w:rPr>
      </w:pPr>
    </w:p>
    <w:p w:rsidR="00061056" w:rsidRDefault="00061056" w:rsidP="00061056">
      <w:pPr>
        <w:jc w:val="center"/>
        <w:rPr>
          <w:b/>
          <w:noProof/>
          <w:sz w:val="36"/>
          <w:lang w:val="es-AR"/>
        </w:rPr>
      </w:pPr>
    </w:p>
    <w:p w:rsidR="00061056" w:rsidRDefault="00061056" w:rsidP="00061056">
      <w:pPr>
        <w:jc w:val="center"/>
        <w:rPr>
          <w:b/>
          <w:noProof/>
          <w:sz w:val="36"/>
          <w:lang w:val="es-AR"/>
        </w:rPr>
      </w:pPr>
    </w:p>
    <w:p w:rsidR="00061056" w:rsidRDefault="00061056" w:rsidP="00061056">
      <w:pPr>
        <w:jc w:val="center"/>
        <w:rPr>
          <w:b/>
          <w:noProof/>
          <w:sz w:val="36"/>
          <w:lang w:val="es-AR"/>
        </w:rPr>
      </w:pPr>
    </w:p>
    <w:p w:rsidR="00061056" w:rsidRDefault="00061056" w:rsidP="00061056">
      <w:pPr>
        <w:jc w:val="center"/>
        <w:rPr>
          <w:b/>
          <w:noProof/>
          <w:sz w:val="36"/>
          <w:lang w:val="es-AR"/>
        </w:rPr>
      </w:pPr>
    </w:p>
    <w:p w:rsidR="00061056" w:rsidRDefault="00061056" w:rsidP="00061056">
      <w:pPr>
        <w:jc w:val="center"/>
        <w:rPr>
          <w:b/>
          <w:noProof/>
          <w:sz w:val="36"/>
          <w:lang w:val="es-AR"/>
        </w:rPr>
      </w:pPr>
    </w:p>
    <w:p w:rsidR="00061056" w:rsidRDefault="00061056" w:rsidP="00061056">
      <w:pPr>
        <w:jc w:val="center"/>
        <w:rPr>
          <w:b/>
          <w:noProof/>
          <w:sz w:val="36"/>
          <w:lang w:val="es-AR"/>
        </w:rPr>
      </w:pPr>
    </w:p>
    <w:p w:rsidR="00061056" w:rsidRDefault="00061056" w:rsidP="00061056">
      <w:pPr>
        <w:jc w:val="center"/>
        <w:rPr>
          <w:b/>
          <w:noProof/>
          <w:sz w:val="36"/>
          <w:lang w:val="es-AR"/>
        </w:rPr>
      </w:pPr>
    </w:p>
    <w:p w:rsidR="00061056" w:rsidRDefault="00061056" w:rsidP="00061056">
      <w:pPr>
        <w:jc w:val="center"/>
        <w:rPr>
          <w:b/>
          <w:noProof/>
          <w:sz w:val="36"/>
          <w:lang w:val="es-AR"/>
        </w:rPr>
      </w:pPr>
    </w:p>
    <w:p w:rsidR="00061056" w:rsidRDefault="00061056" w:rsidP="00061056">
      <w:pPr>
        <w:jc w:val="center"/>
        <w:rPr>
          <w:b/>
          <w:noProof/>
          <w:sz w:val="36"/>
          <w:lang w:val="es-AR"/>
        </w:rPr>
      </w:pPr>
    </w:p>
    <w:p w:rsidR="00061056" w:rsidRDefault="00061056" w:rsidP="00061056">
      <w:pPr>
        <w:jc w:val="center"/>
        <w:rPr>
          <w:b/>
          <w:noProof/>
          <w:sz w:val="36"/>
          <w:lang w:val="es-AR"/>
        </w:rPr>
      </w:pPr>
    </w:p>
    <w:p w:rsidR="00061056" w:rsidRDefault="00061056" w:rsidP="00061056">
      <w:pPr>
        <w:jc w:val="center"/>
        <w:rPr>
          <w:b/>
          <w:noProof/>
          <w:sz w:val="36"/>
          <w:lang w:val="es-AR"/>
        </w:rPr>
      </w:pPr>
    </w:p>
    <w:p w:rsidR="00061056" w:rsidRDefault="00061056" w:rsidP="00061056">
      <w:pPr>
        <w:jc w:val="center"/>
        <w:rPr>
          <w:b/>
          <w:noProof/>
          <w:sz w:val="36"/>
          <w:lang w:val="es-AR"/>
        </w:rPr>
      </w:pPr>
    </w:p>
    <w:p w:rsidR="00061056" w:rsidRDefault="00061056" w:rsidP="00061056">
      <w:pPr>
        <w:jc w:val="center"/>
        <w:rPr>
          <w:b/>
          <w:noProof/>
          <w:sz w:val="36"/>
          <w:lang w:val="es-AR"/>
        </w:rPr>
      </w:pPr>
    </w:p>
    <w:p w:rsidR="00061056" w:rsidRPr="00304442" w:rsidRDefault="00061056" w:rsidP="00061056">
      <w:pPr>
        <w:rPr>
          <w:b/>
          <w:noProof/>
          <w:lang w:val="es-AR"/>
        </w:rPr>
      </w:pPr>
      <w:r w:rsidRPr="00304442">
        <w:rPr>
          <w:b/>
          <w:noProof/>
          <w:lang w:val="es-AR"/>
        </w:rPr>
        <w:lastRenderedPageBreak/>
        <w:t>ELEMENTOS DE PROTECCIÓN PERSONAL (EPP)</w:t>
      </w:r>
    </w:p>
    <w:p w:rsidR="00061056" w:rsidRPr="00304442" w:rsidRDefault="00061056" w:rsidP="00061056">
      <w:pPr>
        <w:rPr>
          <w:b/>
          <w:noProof/>
          <w:lang w:val="es-AR"/>
        </w:rPr>
      </w:pPr>
    </w:p>
    <w:p w:rsidR="00304442" w:rsidRDefault="00E8347A" w:rsidP="00A0490E">
      <w:pPr>
        <w:jc w:val="both"/>
        <w:rPr>
          <w:b/>
          <w:noProof/>
          <w:lang w:val="es-AR"/>
        </w:rPr>
      </w:pPr>
      <w:r>
        <w:rPr>
          <w:b/>
          <w:noProof/>
          <w:lang w:val="es-AR"/>
        </w:rPr>
        <w:t xml:space="preserve">1. </w:t>
      </w:r>
      <w:r w:rsidR="00061056" w:rsidRPr="00304442">
        <w:rPr>
          <w:b/>
          <w:noProof/>
          <w:lang w:val="es-AR"/>
        </w:rPr>
        <w:t>O</w:t>
      </w:r>
      <w:r w:rsidR="00304442" w:rsidRPr="00304442">
        <w:rPr>
          <w:b/>
          <w:noProof/>
          <w:lang w:val="es-AR"/>
        </w:rPr>
        <w:t>bjetivos</w:t>
      </w:r>
    </w:p>
    <w:p w:rsidR="00304442" w:rsidRPr="00304442" w:rsidRDefault="00304442" w:rsidP="00A0490E">
      <w:pPr>
        <w:pStyle w:val="Prrafodelista"/>
        <w:numPr>
          <w:ilvl w:val="0"/>
          <w:numId w:val="2"/>
        </w:numPr>
        <w:jc w:val="both"/>
        <w:rPr>
          <w:b/>
          <w:noProof/>
          <w:lang w:val="es-AR"/>
        </w:rPr>
      </w:pPr>
      <w:r>
        <w:rPr>
          <w:noProof/>
          <w:lang w:val="es-AR"/>
        </w:rPr>
        <w:t>Brindar información sobre la importancia y la necesidad del uso de los EPP</w:t>
      </w:r>
    </w:p>
    <w:p w:rsidR="00304442" w:rsidRPr="002033FC" w:rsidRDefault="002033FC" w:rsidP="00A0490E">
      <w:pPr>
        <w:pStyle w:val="Prrafodelista"/>
        <w:numPr>
          <w:ilvl w:val="0"/>
          <w:numId w:val="2"/>
        </w:numPr>
        <w:jc w:val="both"/>
        <w:rPr>
          <w:b/>
          <w:noProof/>
          <w:lang w:val="es-AR"/>
        </w:rPr>
      </w:pPr>
      <w:r>
        <w:rPr>
          <w:noProof/>
          <w:lang w:val="es-AR"/>
        </w:rPr>
        <w:t>Dar a conocer de que manera se utiliza correctamente un EPP y el riesgo que conlleva su incorrecta manipulación</w:t>
      </w:r>
    </w:p>
    <w:p w:rsidR="002033FC" w:rsidRPr="002033FC" w:rsidRDefault="002033FC" w:rsidP="00A0490E">
      <w:pPr>
        <w:pStyle w:val="Prrafodelista"/>
        <w:numPr>
          <w:ilvl w:val="0"/>
          <w:numId w:val="2"/>
        </w:numPr>
        <w:jc w:val="both"/>
        <w:rPr>
          <w:b/>
          <w:noProof/>
          <w:lang w:val="es-AR"/>
        </w:rPr>
      </w:pPr>
      <w:r>
        <w:rPr>
          <w:noProof/>
          <w:lang w:val="es-AR"/>
        </w:rPr>
        <w:t>Dar a conocer cuales son los difertentes EPP que corresponden según la tarea que se realice</w:t>
      </w:r>
    </w:p>
    <w:p w:rsidR="002033FC" w:rsidRPr="00304442" w:rsidRDefault="002033FC" w:rsidP="00A0490E">
      <w:pPr>
        <w:pStyle w:val="Prrafodelista"/>
        <w:ind w:left="360"/>
        <w:jc w:val="both"/>
        <w:rPr>
          <w:b/>
          <w:noProof/>
          <w:lang w:val="es-AR"/>
        </w:rPr>
      </w:pPr>
    </w:p>
    <w:p w:rsidR="00304442" w:rsidRDefault="00E8347A" w:rsidP="00A0490E">
      <w:pPr>
        <w:jc w:val="both"/>
        <w:rPr>
          <w:b/>
          <w:noProof/>
          <w:lang w:val="es-AR"/>
        </w:rPr>
      </w:pPr>
      <w:r>
        <w:rPr>
          <w:b/>
          <w:noProof/>
          <w:lang w:val="es-AR"/>
        </w:rPr>
        <w:t xml:space="preserve">2. </w:t>
      </w:r>
      <w:r w:rsidR="00304442" w:rsidRPr="00304442">
        <w:rPr>
          <w:b/>
          <w:noProof/>
          <w:lang w:val="es-AR"/>
        </w:rPr>
        <w:t>Definición</w:t>
      </w:r>
    </w:p>
    <w:p w:rsidR="002033FC" w:rsidRPr="001D62DC" w:rsidRDefault="002033FC" w:rsidP="00A0490E">
      <w:pPr>
        <w:ind w:firstLine="284"/>
        <w:jc w:val="both"/>
        <w:rPr>
          <w:b/>
          <w:noProof/>
          <w:lang w:val="es-AR"/>
        </w:rPr>
      </w:pPr>
      <w:r>
        <w:rPr>
          <w:noProof/>
          <w:lang w:val="es-AR"/>
        </w:rPr>
        <w:t xml:space="preserve">Se entiende como Elemento de Protección Personal (EPP) a todo aquel dispositivo o medio que pueda disponer una persona con el objeto </w:t>
      </w:r>
      <w:r w:rsidRPr="002033FC">
        <w:rPr>
          <w:shd w:val="clear" w:color="auto" w:fill="FFFFFF"/>
          <w:lang w:val="es-AR"/>
        </w:rPr>
        <w:t>prevenir accidentes de trabajo y enfermedades profesionales ante la presencia de riesgos específicos que no p</w:t>
      </w:r>
      <w:r w:rsidR="001D62DC">
        <w:rPr>
          <w:shd w:val="clear" w:color="auto" w:fill="FFFFFF"/>
          <w:lang w:val="es-AR"/>
        </w:rPr>
        <w:t xml:space="preserve">ueden ser aislados o eliminados, es decir, </w:t>
      </w:r>
      <w:r w:rsidR="001D62DC" w:rsidRPr="001D62DC">
        <w:rPr>
          <w:shd w:val="clear" w:color="auto" w:fill="FFFFFF"/>
          <w:lang w:val="es-AR"/>
        </w:rPr>
        <w:t>dar garantía a la integridad física del trabajador a través de la reducción del grado de exposición.</w:t>
      </w:r>
    </w:p>
    <w:p w:rsidR="001D62DC" w:rsidRPr="001D62DC" w:rsidRDefault="001D62DC" w:rsidP="00A0490E">
      <w:pPr>
        <w:widowControl/>
        <w:adjustRightInd w:val="0"/>
        <w:snapToGrid w:val="0"/>
        <w:jc w:val="both"/>
        <w:rPr>
          <w:rFonts w:eastAsia="Times New Roman"/>
          <w:color w:val="000000"/>
          <w:szCs w:val="24"/>
          <w:lang w:val="x-none"/>
        </w:rPr>
      </w:pPr>
      <w:r w:rsidRPr="001D62DC">
        <w:rPr>
          <w:rFonts w:eastAsia="Times New Roman"/>
          <w:color w:val="000000"/>
          <w:szCs w:val="24"/>
          <w:lang w:val="x-none"/>
        </w:rPr>
        <w:t>Para reducir los riesgos de accidentes y de perjuicios para la salud, resulta prioritaria</w:t>
      </w:r>
    </w:p>
    <w:p w:rsidR="001D62DC" w:rsidRPr="001D62DC" w:rsidRDefault="001D62DC" w:rsidP="00A0490E">
      <w:pPr>
        <w:widowControl/>
        <w:adjustRightInd w:val="0"/>
        <w:snapToGrid w:val="0"/>
        <w:jc w:val="both"/>
        <w:rPr>
          <w:rFonts w:eastAsia="Times New Roman"/>
          <w:color w:val="000000"/>
          <w:szCs w:val="24"/>
          <w:lang w:val="x-none"/>
        </w:rPr>
      </w:pPr>
      <w:r w:rsidRPr="001D62DC">
        <w:rPr>
          <w:rFonts w:eastAsia="Times New Roman"/>
          <w:color w:val="000000"/>
          <w:szCs w:val="24"/>
          <w:lang w:val="x-none"/>
        </w:rPr>
        <w:t xml:space="preserve">la aplicación de medidas de </w:t>
      </w:r>
      <w:r w:rsidR="004248B9">
        <w:rPr>
          <w:rFonts w:eastAsia="Times New Roman"/>
          <w:color w:val="000000"/>
          <w:szCs w:val="24"/>
          <w:lang w:val="es-AR"/>
        </w:rPr>
        <w:t>logística</w:t>
      </w:r>
      <w:r w:rsidRPr="001D62DC">
        <w:rPr>
          <w:rFonts w:eastAsia="Times New Roman"/>
          <w:color w:val="000000"/>
          <w:szCs w:val="24"/>
          <w:lang w:val="x-none"/>
        </w:rPr>
        <w:t xml:space="preserve"> y organización a fin disminuir los riesgos en</w:t>
      </w:r>
    </w:p>
    <w:p w:rsidR="001D62DC" w:rsidRPr="001D62DC" w:rsidRDefault="001D62DC" w:rsidP="00A0490E">
      <w:pPr>
        <w:widowControl/>
        <w:adjustRightInd w:val="0"/>
        <w:snapToGrid w:val="0"/>
        <w:jc w:val="both"/>
        <w:rPr>
          <w:rFonts w:eastAsia="Times New Roman"/>
          <w:color w:val="000000"/>
          <w:szCs w:val="24"/>
          <w:lang w:val="x-none"/>
        </w:rPr>
      </w:pPr>
      <w:r w:rsidRPr="001D62DC">
        <w:rPr>
          <w:rFonts w:eastAsia="Times New Roman"/>
          <w:color w:val="000000"/>
          <w:szCs w:val="24"/>
          <w:lang w:val="x-none"/>
        </w:rPr>
        <w:t>su origen y a proteger a los trabajadores mediante disposiciones de protección</w:t>
      </w:r>
    </w:p>
    <w:p w:rsidR="004248B9" w:rsidRPr="001D62DC" w:rsidRDefault="001D62DC" w:rsidP="00A0490E">
      <w:pPr>
        <w:widowControl/>
        <w:adjustRightInd w:val="0"/>
        <w:snapToGrid w:val="0"/>
        <w:jc w:val="both"/>
        <w:rPr>
          <w:rFonts w:eastAsia="Times New Roman"/>
          <w:color w:val="000000"/>
          <w:szCs w:val="24"/>
          <w:lang w:val="x-none"/>
        </w:rPr>
      </w:pPr>
      <w:r w:rsidRPr="001D62DC">
        <w:rPr>
          <w:rFonts w:eastAsia="Times New Roman"/>
          <w:color w:val="000000"/>
          <w:szCs w:val="24"/>
          <w:lang w:val="x-none"/>
        </w:rPr>
        <w:t xml:space="preserve">colectiva. </w:t>
      </w:r>
    </w:p>
    <w:p w:rsidR="001D62DC" w:rsidRPr="001D62DC" w:rsidRDefault="001D62DC" w:rsidP="001D62DC">
      <w:pPr>
        <w:widowControl/>
        <w:adjustRightInd w:val="0"/>
        <w:snapToGrid w:val="0"/>
        <w:rPr>
          <w:rFonts w:eastAsia="Times New Roman"/>
          <w:color w:val="000000"/>
          <w:szCs w:val="24"/>
          <w:lang w:val="x-none"/>
        </w:rPr>
      </w:pPr>
      <w:r w:rsidRPr="001D62DC">
        <w:rPr>
          <w:rFonts w:eastAsia="Times New Roman"/>
          <w:color w:val="000000"/>
          <w:szCs w:val="24"/>
          <w:lang w:val="x-none"/>
        </w:rPr>
        <w:t>Deben seguirse estos pasos:</w:t>
      </w:r>
    </w:p>
    <w:p w:rsidR="001D62DC" w:rsidRPr="001D62DC" w:rsidRDefault="001D62DC" w:rsidP="001D62DC">
      <w:pPr>
        <w:widowControl/>
        <w:adjustRightInd w:val="0"/>
        <w:snapToGrid w:val="0"/>
        <w:rPr>
          <w:rFonts w:eastAsia="Times New Roman"/>
          <w:color w:val="000000"/>
          <w:szCs w:val="24"/>
          <w:lang w:val="x-none"/>
        </w:rPr>
      </w:pPr>
      <w:r w:rsidRPr="001D62DC">
        <w:rPr>
          <w:rFonts w:eastAsia="Times New Roman"/>
          <w:color w:val="000000"/>
          <w:szCs w:val="24"/>
          <w:lang w:val="x-none"/>
        </w:rPr>
        <w:t>1. Reducción del riesgo</w:t>
      </w:r>
    </w:p>
    <w:p w:rsidR="001D62DC" w:rsidRPr="001D62DC" w:rsidRDefault="001D62DC" w:rsidP="001D62DC">
      <w:pPr>
        <w:widowControl/>
        <w:adjustRightInd w:val="0"/>
        <w:snapToGrid w:val="0"/>
        <w:rPr>
          <w:rFonts w:eastAsia="Times New Roman"/>
          <w:color w:val="000000"/>
          <w:szCs w:val="24"/>
          <w:lang w:val="x-none"/>
        </w:rPr>
      </w:pPr>
      <w:r w:rsidRPr="001D62DC">
        <w:rPr>
          <w:rFonts w:eastAsia="Times New Roman"/>
          <w:color w:val="000000"/>
          <w:szCs w:val="24"/>
          <w:lang w:val="x-none"/>
        </w:rPr>
        <w:t>2. Aislamiento del riesgo (tomar distancia)</w:t>
      </w:r>
    </w:p>
    <w:p w:rsidR="001D62DC" w:rsidRPr="001D62DC" w:rsidRDefault="001D62DC" w:rsidP="001D62DC">
      <w:pPr>
        <w:widowControl/>
        <w:adjustRightInd w:val="0"/>
        <w:snapToGrid w:val="0"/>
        <w:rPr>
          <w:rFonts w:eastAsia="Times New Roman"/>
          <w:color w:val="000000"/>
          <w:szCs w:val="24"/>
          <w:lang w:val="x-none"/>
        </w:rPr>
      </w:pPr>
      <w:r w:rsidRPr="001D62DC">
        <w:rPr>
          <w:rFonts w:eastAsia="Times New Roman"/>
          <w:color w:val="000000"/>
          <w:szCs w:val="24"/>
          <w:lang w:val="x-none"/>
        </w:rPr>
        <w:t>3. Protección colectiva de los trabadores</w:t>
      </w:r>
    </w:p>
    <w:p w:rsidR="001D62DC" w:rsidRPr="001D62DC" w:rsidRDefault="001D62DC" w:rsidP="001D62DC">
      <w:pPr>
        <w:widowControl/>
        <w:adjustRightInd w:val="0"/>
        <w:snapToGrid w:val="0"/>
        <w:rPr>
          <w:rFonts w:eastAsia="Times New Roman"/>
          <w:color w:val="000000"/>
          <w:szCs w:val="24"/>
          <w:lang w:val="x-none"/>
        </w:rPr>
      </w:pPr>
      <w:r w:rsidRPr="001D62DC">
        <w:rPr>
          <w:rFonts w:eastAsia="Times New Roman"/>
          <w:color w:val="000000"/>
          <w:szCs w:val="24"/>
          <w:lang w:val="x-none"/>
        </w:rPr>
        <w:t>4. Utilización de EPP</w:t>
      </w:r>
    </w:p>
    <w:p w:rsidR="001D62DC" w:rsidRDefault="001D62DC" w:rsidP="00061056">
      <w:pPr>
        <w:rPr>
          <w:b/>
          <w:noProof/>
          <w:lang w:val="es-AR"/>
        </w:rPr>
      </w:pPr>
      <w:r>
        <w:rPr>
          <w:b/>
          <w:noProof/>
          <w:lang w:val="es-AR" w:eastAsia="es-AR"/>
        </w:rPr>
        <w:drawing>
          <wp:inline distT="0" distB="0" distL="0" distR="0">
            <wp:extent cx="5410200" cy="238319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23567" cy="2389087"/>
                    </a:xfrm>
                    <a:prstGeom prst="rect">
                      <a:avLst/>
                    </a:prstGeom>
                    <a:noFill/>
                    <a:ln>
                      <a:noFill/>
                    </a:ln>
                  </pic:spPr>
                </pic:pic>
              </a:graphicData>
            </a:graphic>
          </wp:inline>
        </w:drawing>
      </w:r>
    </w:p>
    <w:p w:rsidR="004248B9" w:rsidRPr="004248B9" w:rsidRDefault="006103C0" w:rsidP="004248B9">
      <w:pPr>
        <w:widowControl/>
        <w:adjustRightInd w:val="0"/>
        <w:snapToGrid w:val="0"/>
        <w:rPr>
          <w:rFonts w:eastAsia="Times New Roman"/>
          <w:b/>
          <w:color w:val="000000"/>
          <w:szCs w:val="24"/>
          <w:lang w:val="es-AR"/>
        </w:rPr>
      </w:pPr>
      <w:r>
        <w:rPr>
          <w:rFonts w:eastAsia="Times New Roman"/>
          <w:b/>
          <w:color w:val="000000"/>
          <w:szCs w:val="24"/>
          <w:lang w:val="es-AR"/>
        </w:rPr>
        <w:t>3</w:t>
      </w:r>
      <w:r w:rsidR="00E8347A">
        <w:rPr>
          <w:rFonts w:eastAsia="Times New Roman"/>
          <w:b/>
          <w:color w:val="000000"/>
          <w:szCs w:val="24"/>
          <w:lang w:val="es-AR"/>
        </w:rPr>
        <w:t xml:space="preserve">. </w:t>
      </w:r>
      <w:r w:rsidR="004248B9" w:rsidRPr="004248B9">
        <w:rPr>
          <w:rFonts w:eastAsia="Times New Roman"/>
          <w:b/>
          <w:color w:val="000000"/>
          <w:szCs w:val="24"/>
          <w:lang w:val="es-AR"/>
        </w:rPr>
        <w:t>Utilización</w:t>
      </w:r>
    </w:p>
    <w:p w:rsidR="004248B9" w:rsidRPr="001D62DC" w:rsidRDefault="004248B9" w:rsidP="004248B9">
      <w:pPr>
        <w:widowControl/>
        <w:adjustRightInd w:val="0"/>
        <w:snapToGrid w:val="0"/>
        <w:rPr>
          <w:rFonts w:eastAsia="Times New Roman"/>
          <w:color w:val="000000"/>
          <w:szCs w:val="24"/>
          <w:lang w:val="x-none"/>
        </w:rPr>
      </w:pPr>
      <w:r w:rsidRPr="001D62DC">
        <w:rPr>
          <w:rFonts w:eastAsia="Times New Roman"/>
          <w:color w:val="000000"/>
          <w:szCs w:val="24"/>
          <w:lang w:val="x-none"/>
        </w:rPr>
        <w:t>Cuando estas disposiciones no alcanzan, surge la utilización de equipos</w:t>
      </w:r>
    </w:p>
    <w:p w:rsidR="004248B9" w:rsidRPr="001D62DC" w:rsidRDefault="004248B9" w:rsidP="004248B9">
      <w:pPr>
        <w:widowControl/>
        <w:adjustRightInd w:val="0"/>
        <w:snapToGrid w:val="0"/>
        <w:rPr>
          <w:rFonts w:eastAsia="Times New Roman"/>
          <w:color w:val="000000"/>
          <w:szCs w:val="24"/>
          <w:lang w:val="x-none"/>
        </w:rPr>
      </w:pPr>
      <w:r w:rsidRPr="001D62DC">
        <w:rPr>
          <w:rFonts w:eastAsia="Times New Roman"/>
          <w:color w:val="000000"/>
          <w:szCs w:val="24"/>
          <w:lang w:val="x-none"/>
        </w:rPr>
        <w:t>de protección individual a fin de prevenir los riesgos que no han podido reducirse</w:t>
      </w:r>
    </w:p>
    <w:p w:rsidR="004248B9" w:rsidRPr="004248B9" w:rsidRDefault="004248B9" w:rsidP="004248B9">
      <w:pPr>
        <w:rPr>
          <w:noProof/>
          <w:lang w:val="es-AR"/>
        </w:rPr>
      </w:pPr>
      <w:r>
        <w:rPr>
          <w:rFonts w:eastAsia="Times New Roman"/>
          <w:color w:val="000000"/>
          <w:szCs w:val="24"/>
          <w:lang w:val="x-none"/>
        </w:rPr>
        <w:t xml:space="preserve">con las medidas anteriores, es decir, los EPP son la </w:t>
      </w:r>
      <w:r>
        <w:rPr>
          <w:rFonts w:eastAsia="Times New Roman"/>
          <w:color w:val="000000"/>
          <w:szCs w:val="24"/>
          <w:lang w:val="es-AR"/>
        </w:rPr>
        <w:t>última barrera de protección entre la persona y la fuente causante del riesgo.</w:t>
      </w:r>
    </w:p>
    <w:p w:rsidR="004248B9" w:rsidRPr="004248B9" w:rsidRDefault="004248B9" w:rsidP="004248B9">
      <w:pPr>
        <w:rPr>
          <w:noProof/>
          <w:lang w:val="es-AR"/>
        </w:rPr>
      </w:pPr>
      <w:r w:rsidRPr="004248B9">
        <w:rPr>
          <w:noProof/>
          <w:lang w:val="es-AR"/>
        </w:rPr>
        <w:t>Se utilizan cuando:</w:t>
      </w:r>
    </w:p>
    <w:p w:rsidR="004248B9" w:rsidRPr="002D2F0B" w:rsidRDefault="004248B9" w:rsidP="002D2F0B">
      <w:pPr>
        <w:pStyle w:val="Prrafodelista"/>
        <w:numPr>
          <w:ilvl w:val="0"/>
          <w:numId w:val="3"/>
        </w:numPr>
        <w:rPr>
          <w:noProof/>
          <w:lang w:val="es-AR"/>
        </w:rPr>
      </w:pPr>
      <w:r w:rsidRPr="002D2F0B">
        <w:rPr>
          <w:noProof/>
          <w:lang w:val="es-AR"/>
        </w:rPr>
        <w:t>Es imposible controlar el riesgo en su origen.</w:t>
      </w:r>
    </w:p>
    <w:p w:rsidR="002D2F0B" w:rsidRPr="002D2F0B" w:rsidRDefault="004248B9" w:rsidP="002D2F0B">
      <w:pPr>
        <w:pStyle w:val="Prrafodelista"/>
        <w:numPr>
          <w:ilvl w:val="0"/>
          <w:numId w:val="3"/>
        </w:numPr>
        <w:rPr>
          <w:noProof/>
          <w:lang w:val="es-AR"/>
        </w:rPr>
      </w:pPr>
      <w:r w:rsidRPr="002D2F0B">
        <w:rPr>
          <w:noProof/>
          <w:lang w:val="es-AR"/>
        </w:rPr>
        <w:t>El uso de las técnicas colectivas no resultan posibles o convenientes</w:t>
      </w:r>
    </w:p>
    <w:p w:rsidR="004248B9" w:rsidRPr="002D2F0B" w:rsidRDefault="004248B9" w:rsidP="002D2F0B">
      <w:pPr>
        <w:pStyle w:val="Prrafodelista"/>
        <w:numPr>
          <w:ilvl w:val="0"/>
          <w:numId w:val="3"/>
        </w:numPr>
        <w:rPr>
          <w:noProof/>
          <w:lang w:val="es-AR"/>
        </w:rPr>
      </w:pPr>
      <w:r w:rsidRPr="002D2F0B">
        <w:rPr>
          <w:noProof/>
          <w:lang w:val="es-AR"/>
        </w:rPr>
        <w:t>Existe un riesgo residual a pesar de la protección colectiva.</w:t>
      </w:r>
    </w:p>
    <w:p w:rsidR="001D62DC" w:rsidRPr="002D2F0B" w:rsidRDefault="004248B9" w:rsidP="002D2F0B">
      <w:pPr>
        <w:pStyle w:val="Prrafodelista"/>
        <w:numPr>
          <w:ilvl w:val="0"/>
          <w:numId w:val="3"/>
        </w:numPr>
        <w:rPr>
          <w:noProof/>
          <w:lang w:val="es-AR"/>
        </w:rPr>
      </w:pPr>
      <w:r w:rsidRPr="002D2F0B">
        <w:rPr>
          <w:noProof/>
          <w:lang w:val="es-AR"/>
        </w:rPr>
        <w:t>Situaciones de riesgo esporádicas como rescate o emergencia.</w:t>
      </w:r>
    </w:p>
    <w:p w:rsidR="001D62DC" w:rsidRDefault="001D62DC" w:rsidP="00061056">
      <w:pPr>
        <w:rPr>
          <w:b/>
          <w:noProof/>
          <w:lang w:val="es-AR"/>
        </w:rPr>
      </w:pPr>
    </w:p>
    <w:p w:rsidR="002D2F0B" w:rsidRDefault="002D2F0B" w:rsidP="00061056">
      <w:pPr>
        <w:rPr>
          <w:b/>
          <w:noProof/>
          <w:lang w:val="es-AR"/>
        </w:rPr>
      </w:pPr>
    </w:p>
    <w:p w:rsidR="00304442" w:rsidRDefault="006103C0" w:rsidP="00061056">
      <w:pPr>
        <w:rPr>
          <w:b/>
          <w:noProof/>
          <w:lang w:val="es-AR"/>
        </w:rPr>
      </w:pPr>
      <w:r>
        <w:rPr>
          <w:b/>
          <w:noProof/>
          <w:lang w:val="es-AR"/>
        </w:rPr>
        <w:lastRenderedPageBreak/>
        <w:t xml:space="preserve">4. </w:t>
      </w:r>
      <w:r w:rsidR="00304442" w:rsidRPr="00304442">
        <w:rPr>
          <w:b/>
          <w:noProof/>
          <w:lang w:val="es-AR"/>
        </w:rPr>
        <w:t>Marco Legal</w:t>
      </w:r>
    </w:p>
    <w:p w:rsidR="002D2F0B" w:rsidRPr="002D2F0B" w:rsidRDefault="002D2F0B" w:rsidP="002D2F0B">
      <w:pPr>
        <w:rPr>
          <w:noProof/>
          <w:lang w:val="x-none"/>
        </w:rPr>
      </w:pPr>
      <w:r w:rsidRPr="002D2F0B">
        <w:rPr>
          <w:noProof/>
          <w:lang w:val="x-none"/>
        </w:rPr>
        <w:t>La utilización de los elementos de protección personal (EPP) está contemplada en</w:t>
      </w:r>
    </w:p>
    <w:p w:rsidR="002D2F0B" w:rsidRPr="002D2F0B" w:rsidRDefault="002D2F0B" w:rsidP="002D2F0B">
      <w:pPr>
        <w:rPr>
          <w:noProof/>
          <w:lang w:val="x-none"/>
        </w:rPr>
      </w:pPr>
      <w:r>
        <w:rPr>
          <w:noProof/>
          <w:lang w:val="x-none"/>
        </w:rPr>
        <w:t>nuestra legislación en:</w:t>
      </w:r>
    </w:p>
    <w:p w:rsidR="002D2F0B" w:rsidRPr="002D2F0B" w:rsidRDefault="002D2F0B" w:rsidP="002D2F0B">
      <w:pPr>
        <w:pStyle w:val="Prrafodelista"/>
        <w:numPr>
          <w:ilvl w:val="0"/>
          <w:numId w:val="4"/>
        </w:numPr>
        <w:rPr>
          <w:noProof/>
          <w:lang w:val="x-none"/>
        </w:rPr>
      </w:pPr>
      <w:r w:rsidRPr="002D2F0B">
        <w:rPr>
          <w:noProof/>
          <w:lang w:val="x-none"/>
        </w:rPr>
        <w:t>Decreto 351/79 – Título IV (Reglamentario de la ley 19.587)</w:t>
      </w:r>
    </w:p>
    <w:p w:rsidR="002D2F0B" w:rsidRPr="002D2F0B" w:rsidRDefault="002D2F0B" w:rsidP="002D2F0B">
      <w:pPr>
        <w:pStyle w:val="Prrafodelista"/>
        <w:numPr>
          <w:ilvl w:val="0"/>
          <w:numId w:val="4"/>
        </w:numPr>
        <w:rPr>
          <w:noProof/>
          <w:lang w:val="x-none"/>
        </w:rPr>
      </w:pPr>
      <w:r w:rsidRPr="002D2F0B">
        <w:rPr>
          <w:noProof/>
          <w:lang w:val="x-none"/>
        </w:rPr>
        <w:t>Resolución N° 869/99 de la Secretaría de Industria, Comercio y Minería.</w:t>
      </w:r>
    </w:p>
    <w:p w:rsidR="002D2F0B" w:rsidRDefault="002D2F0B" w:rsidP="002D2F0B">
      <w:pPr>
        <w:pStyle w:val="Prrafodelista"/>
        <w:numPr>
          <w:ilvl w:val="0"/>
          <w:numId w:val="4"/>
        </w:numPr>
        <w:rPr>
          <w:noProof/>
          <w:lang w:val="x-none"/>
        </w:rPr>
      </w:pPr>
      <w:r w:rsidRPr="002D2F0B">
        <w:rPr>
          <w:noProof/>
          <w:lang w:val="x-none"/>
        </w:rPr>
        <w:t>Resolución N° 299/2011 de la Superintendencia de Riesgos del Trabajo.</w:t>
      </w:r>
    </w:p>
    <w:p w:rsidR="002D2F0B" w:rsidRDefault="002D2F0B" w:rsidP="002D2F0B">
      <w:pPr>
        <w:pStyle w:val="Prrafodelista"/>
        <w:numPr>
          <w:ilvl w:val="0"/>
          <w:numId w:val="4"/>
        </w:numPr>
        <w:rPr>
          <w:noProof/>
          <w:lang w:val="x-none"/>
        </w:rPr>
      </w:pPr>
      <w:r>
        <w:rPr>
          <w:noProof/>
          <w:lang w:val="es-AR"/>
        </w:rPr>
        <w:t>Decreto 911/96</w:t>
      </w:r>
    </w:p>
    <w:p w:rsidR="002D2F0B" w:rsidRDefault="002D2F0B" w:rsidP="002D2F0B">
      <w:pPr>
        <w:pStyle w:val="Prrafodelista"/>
        <w:rPr>
          <w:noProof/>
          <w:lang w:val="x-none"/>
        </w:rPr>
      </w:pPr>
    </w:p>
    <w:p w:rsidR="002D2F0B" w:rsidRDefault="006103C0" w:rsidP="002D2F0B">
      <w:pPr>
        <w:pStyle w:val="Prrafodelista"/>
        <w:ind w:left="0"/>
        <w:rPr>
          <w:b/>
          <w:noProof/>
          <w:lang w:val="es-AR"/>
        </w:rPr>
      </w:pPr>
      <w:r>
        <w:rPr>
          <w:b/>
          <w:noProof/>
          <w:lang w:val="es-AR"/>
        </w:rPr>
        <w:t>Certificación Obligatoria</w:t>
      </w:r>
    </w:p>
    <w:p w:rsidR="006103C0" w:rsidRDefault="006103C0" w:rsidP="006103C0">
      <w:pPr>
        <w:pStyle w:val="Prrafodelista"/>
        <w:ind w:left="0"/>
        <w:rPr>
          <w:b/>
          <w:noProof/>
          <w:lang w:val="es-AR"/>
        </w:rPr>
      </w:pPr>
    </w:p>
    <w:p w:rsidR="006103C0" w:rsidRPr="006103C0" w:rsidRDefault="006103C0" w:rsidP="00A0490E">
      <w:pPr>
        <w:widowControl/>
        <w:adjustRightInd w:val="0"/>
        <w:snapToGrid w:val="0"/>
        <w:ind w:firstLine="284"/>
        <w:jc w:val="both"/>
        <w:rPr>
          <w:rFonts w:eastAsia="Times New Roman"/>
          <w:color w:val="000000"/>
          <w:szCs w:val="24"/>
          <w:lang w:val="x-none"/>
        </w:rPr>
      </w:pPr>
      <w:r w:rsidRPr="006103C0">
        <w:rPr>
          <w:rFonts w:eastAsia="Times New Roman"/>
          <w:color w:val="000000"/>
          <w:szCs w:val="24"/>
          <w:lang w:val="x-none"/>
        </w:rPr>
        <w:t>Un sistema de certificación de productos es aquel que posee reglas de</w:t>
      </w:r>
      <w:r w:rsidRPr="006103C0">
        <w:rPr>
          <w:rFonts w:eastAsia="Times New Roman"/>
          <w:color w:val="000000"/>
          <w:szCs w:val="24"/>
          <w:lang w:val="es-AR"/>
        </w:rPr>
        <w:t xml:space="preserve"> </w:t>
      </w:r>
      <w:r w:rsidRPr="006103C0">
        <w:rPr>
          <w:rFonts w:eastAsia="Times New Roman"/>
          <w:color w:val="000000"/>
          <w:szCs w:val="24"/>
          <w:lang w:val="x-none"/>
        </w:rPr>
        <w:t>procedimiento y gestión para llevar a cabo dicha certificación.</w:t>
      </w:r>
    </w:p>
    <w:p w:rsidR="006103C0" w:rsidRPr="006103C0" w:rsidRDefault="006103C0" w:rsidP="00A0490E">
      <w:pPr>
        <w:widowControl/>
        <w:adjustRightInd w:val="0"/>
        <w:snapToGrid w:val="0"/>
        <w:ind w:firstLine="284"/>
        <w:jc w:val="both"/>
        <w:rPr>
          <w:rFonts w:eastAsia="Times New Roman"/>
          <w:color w:val="000000"/>
          <w:szCs w:val="24"/>
          <w:lang w:val="x-none"/>
        </w:rPr>
      </w:pPr>
      <w:r w:rsidRPr="006103C0">
        <w:rPr>
          <w:rFonts w:eastAsia="Times New Roman"/>
          <w:color w:val="000000"/>
          <w:szCs w:val="24"/>
          <w:lang w:val="x-none"/>
        </w:rPr>
        <w:t>La marca de conformidad se encuentra protegida legalmente, aplicada o emitida</w:t>
      </w:r>
    </w:p>
    <w:p w:rsidR="006103C0" w:rsidRPr="003B4536" w:rsidRDefault="006103C0" w:rsidP="00A0490E">
      <w:pPr>
        <w:widowControl/>
        <w:adjustRightInd w:val="0"/>
        <w:snapToGrid w:val="0"/>
        <w:ind w:firstLine="284"/>
        <w:jc w:val="both"/>
        <w:rPr>
          <w:rFonts w:eastAsia="Times New Roman"/>
          <w:color w:val="000000"/>
          <w:szCs w:val="24"/>
          <w:lang w:val="x-none"/>
        </w:rPr>
      </w:pPr>
      <w:r w:rsidRPr="006103C0">
        <w:rPr>
          <w:rFonts w:eastAsia="Times New Roman"/>
          <w:color w:val="000000"/>
          <w:szCs w:val="24"/>
          <w:lang w:val="x-none"/>
        </w:rPr>
        <w:t xml:space="preserve">bajo las reglas de un sistema de </w:t>
      </w:r>
      <w:r w:rsidRPr="003B4536">
        <w:rPr>
          <w:rFonts w:eastAsia="Times New Roman"/>
          <w:color w:val="000000"/>
          <w:szCs w:val="24"/>
          <w:lang w:val="x-none"/>
        </w:rPr>
        <w:t>certificación, que indica que el producto se</w:t>
      </w:r>
    </w:p>
    <w:p w:rsidR="006103C0" w:rsidRDefault="006103C0" w:rsidP="00A0490E">
      <w:pPr>
        <w:widowControl/>
        <w:adjustRightInd w:val="0"/>
        <w:snapToGrid w:val="0"/>
        <w:ind w:firstLine="284"/>
        <w:jc w:val="both"/>
        <w:rPr>
          <w:rFonts w:eastAsia="Times New Roman"/>
          <w:color w:val="000000"/>
          <w:szCs w:val="24"/>
          <w:lang w:val="x-none"/>
        </w:rPr>
      </w:pPr>
      <w:r w:rsidRPr="003B4536">
        <w:rPr>
          <w:rFonts w:eastAsia="Times New Roman"/>
          <w:color w:val="000000"/>
          <w:szCs w:val="24"/>
          <w:lang w:val="x-none"/>
        </w:rPr>
        <w:t>encuentra en conformidad con las normas.</w:t>
      </w:r>
    </w:p>
    <w:p w:rsidR="006103C0" w:rsidRPr="006103C0" w:rsidRDefault="003B4536" w:rsidP="00A0490E">
      <w:pPr>
        <w:widowControl/>
        <w:adjustRightInd w:val="0"/>
        <w:snapToGrid w:val="0"/>
        <w:ind w:firstLine="284"/>
        <w:jc w:val="both"/>
        <w:rPr>
          <w:rFonts w:eastAsia="Times New Roman"/>
          <w:color w:val="000000"/>
          <w:szCs w:val="24"/>
          <w:lang w:val="es-AR"/>
        </w:rPr>
      </w:pPr>
      <w:r>
        <w:rPr>
          <w:rFonts w:eastAsia="Times New Roman"/>
          <w:color w:val="000000"/>
          <w:szCs w:val="24"/>
          <w:lang w:val="es-AR"/>
        </w:rPr>
        <w:t xml:space="preserve">Los EPP deben ser provistos por el empleador y en algunas categorías tienen que estar certificados por uno de los dos únicos entes certificadores reconocidos por la Secretaría de Comercio en la Argentina: IRAM (Instituto Argentino de Normalización y Certificación), Internacional </w:t>
      </w:r>
      <w:proofErr w:type="spellStart"/>
      <w:r>
        <w:rPr>
          <w:rFonts w:eastAsia="Times New Roman"/>
          <w:color w:val="000000"/>
          <w:szCs w:val="24"/>
          <w:lang w:val="es-AR"/>
        </w:rPr>
        <w:t>Quality</w:t>
      </w:r>
      <w:proofErr w:type="spellEnd"/>
      <w:r>
        <w:rPr>
          <w:rFonts w:eastAsia="Times New Roman"/>
          <w:color w:val="000000"/>
          <w:szCs w:val="24"/>
          <w:lang w:val="es-AR"/>
        </w:rPr>
        <w:t xml:space="preserve"> </w:t>
      </w:r>
      <w:proofErr w:type="spellStart"/>
      <w:r>
        <w:rPr>
          <w:rFonts w:eastAsia="Times New Roman"/>
          <w:color w:val="000000"/>
          <w:szCs w:val="24"/>
          <w:lang w:val="es-AR"/>
        </w:rPr>
        <w:t>Certifications</w:t>
      </w:r>
      <w:proofErr w:type="spellEnd"/>
      <w:r>
        <w:rPr>
          <w:rFonts w:eastAsia="Times New Roman"/>
          <w:color w:val="000000"/>
          <w:szCs w:val="24"/>
          <w:lang w:val="es-AR"/>
        </w:rPr>
        <w:t xml:space="preserve"> y UL (</w:t>
      </w:r>
      <w:proofErr w:type="spellStart"/>
      <w:r>
        <w:rPr>
          <w:rFonts w:eastAsia="Times New Roman"/>
          <w:color w:val="000000"/>
          <w:szCs w:val="24"/>
          <w:lang w:val="es-AR"/>
        </w:rPr>
        <w:t>Underwriters</w:t>
      </w:r>
      <w:proofErr w:type="spellEnd"/>
      <w:r>
        <w:rPr>
          <w:rFonts w:eastAsia="Times New Roman"/>
          <w:color w:val="000000"/>
          <w:szCs w:val="24"/>
          <w:lang w:val="es-AR"/>
        </w:rPr>
        <w:t xml:space="preserve"> </w:t>
      </w:r>
      <w:proofErr w:type="spellStart"/>
      <w:r>
        <w:rPr>
          <w:rFonts w:eastAsia="Times New Roman"/>
          <w:color w:val="000000"/>
          <w:szCs w:val="24"/>
          <w:lang w:val="es-AR"/>
        </w:rPr>
        <w:t>Laboratories</w:t>
      </w:r>
      <w:proofErr w:type="spellEnd"/>
      <w:r>
        <w:rPr>
          <w:rFonts w:eastAsia="Times New Roman"/>
          <w:color w:val="000000"/>
          <w:szCs w:val="24"/>
          <w:lang w:val="es-AR"/>
        </w:rPr>
        <w:t xml:space="preserve">). </w:t>
      </w:r>
      <w:r w:rsidR="006103C0" w:rsidRPr="0070238A">
        <w:rPr>
          <w:rFonts w:eastAsia="Times New Roman"/>
          <w:color w:val="000000"/>
          <w:szCs w:val="24"/>
          <w:lang w:val="es-AR"/>
        </w:rPr>
        <w:t>Debe</w:t>
      </w:r>
      <w:r w:rsidR="006103C0" w:rsidRPr="003B4536">
        <w:rPr>
          <w:rFonts w:eastAsia="Times New Roman"/>
          <w:color w:val="000000"/>
          <w:szCs w:val="24"/>
          <w:lang w:val="es-AR"/>
        </w:rPr>
        <w:t xml:space="preserve"> </w:t>
      </w:r>
      <w:r w:rsidR="006103C0" w:rsidRPr="0070238A">
        <w:rPr>
          <w:rFonts w:eastAsia="Times New Roman"/>
          <w:color w:val="000000"/>
          <w:szCs w:val="24"/>
          <w:lang w:val="es-AR"/>
        </w:rPr>
        <w:t xml:space="preserve">encontrarse el sello </w:t>
      </w:r>
      <w:r w:rsidR="006103C0" w:rsidRPr="0070238A">
        <w:rPr>
          <w:rFonts w:eastAsia="Times New Roman"/>
          <w:b/>
          <w:color w:val="000000"/>
          <w:szCs w:val="24"/>
          <w:lang w:val="es-AR"/>
        </w:rPr>
        <w:t>‘S’</w:t>
      </w:r>
      <w:r w:rsidR="006103C0" w:rsidRPr="0070238A">
        <w:rPr>
          <w:rFonts w:eastAsia="Times New Roman"/>
          <w:color w:val="000000"/>
          <w:szCs w:val="24"/>
          <w:lang w:val="es-AR"/>
        </w:rPr>
        <w:t>.</w:t>
      </w:r>
    </w:p>
    <w:p w:rsidR="006103C0" w:rsidRDefault="006103C0" w:rsidP="00A0490E">
      <w:pPr>
        <w:ind w:firstLine="284"/>
        <w:jc w:val="both"/>
        <w:rPr>
          <w:rFonts w:eastAsia="Times New Roman"/>
          <w:color w:val="000000"/>
          <w:szCs w:val="24"/>
          <w:lang w:val="es-AR"/>
        </w:rPr>
      </w:pPr>
      <w:r w:rsidRPr="006103C0">
        <w:rPr>
          <w:rFonts w:eastAsia="Times New Roman"/>
          <w:color w:val="000000"/>
          <w:szCs w:val="24"/>
          <w:lang w:val="es-AR"/>
        </w:rPr>
        <w:t>Esto se encuentra contemplado en el Ministerio de</w:t>
      </w:r>
      <w:r>
        <w:rPr>
          <w:rFonts w:eastAsia="Times New Roman"/>
          <w:color w:val="000000"/>
          <w:szCs w:val="24"/>
          <w:lang w:val="es-AR"/>
        </w:rPr>
        <w:t xml:space="preserve"> Producción y Trabajo, por lo que ingresando en su sitio web se pueden encontrar tanto instructivos de entrega como los productos que se encuentran certificados.</w:t>
      </w:r>
    </w:p>
    <w:p w:rsidR="006103C0" w:rsidRPr="006103C0" w:rsidRDefault="006103C0" w:rsidP="006103C0">
      <w:pPr>
        <w:rPr>
          <w:rFonts w:eastAsia="Times New Roman"/>
          <w:color w:val="000000"/>
          <w:szCs w:val="24"/>
          <w:lang w:val="es-AR"/>
        </w:rPr>
      </w:pPr>
      <w:r>
        <w:rPr>
          <w:rFonts w:eastAsia="Times New Roman"/>
          <w:noProof/>
          <w:color w:val="000000"/>
          <w:szCs w:val="24"/>
          <w:lang w:val="es-AR" w:eastAsia="es-AR"/>
        </w:rPr>
        <w:drawing>
          <wp:inline distT="0" distB="0" distL="0" distR="0">
            <wp:extent cx="5610225" cy="23812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0225" cy="238125"/>
                    </a:xfrm>
                    <a:prstGeom prst="rect">
                      <a:avLst/>
                    </a:prstGeom>
                    <a:noFill/>
                    <a:ln>
                      <a:noFill/>
                    </a:ln>
                  </pic:spPr>
                </pic:pic>
              </a:graphicData>
            </a:graphic>
          </wp:inline>
        </w:drawing>
      </w:r>
    </w:p>
    <w:p w:rsidR="006103C0" w:rsidRDefault="006103C0" w:rsidP="006103C0">
      <w:pPr>
        <w:widowControl/>
        <w:adjustRightInd w:val="0"/>
        <w:snapToGrid w:val="0"/>
        <w:rPr>
          <w:rFonts w:eastAsia="Times New Roman"/>
          <w:color w:val="000000"/>
          <w:szCs w:val="24"/>
          <w:lang w:val="x-none"/>
        </w:rPr>
      </w:pPr>
      <w:r>
        <w:rPr>
          <w:rFonts w:eastAsia="Times New Roman"/>
          <w:noProof/>
          <w:color w:val="000000"/>
          <w:szCs w:val="24"/>
          <w:lang w:val="es-AR" w:eastAsia="es-AR"/>
        </w:rPr>
        <w:drawing>
          <wp:inline distT="0" distB="0" distL="0" distR="0">
            <wp:extent cx="5610225" cy="142875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0225" cy="1428750"/>
                    </a:xfrm>
                    <a:prstGeom prst="rect">
                      <a:avLst/>
                    </a:prstGeom>
                    <a:noFill/>
                    <a:ln>
                      <a:noFill/>
                    </a:ln>
                  </pic:spPr>
                </pic:pic>
              </a:graphicData>
            </a:graphic>
          </wp:inline>
        </w:drawing>
      </w:r>
    </w:p>
    <w:p w:rsidR="006103C0" w:rsidRDefault="006103C0" w:rsidP="006103C0">
      <w:pPr>
        <w:widowControl/>
        <w:adjustRightInd w:val="0"/>
        <w:snapToGrid w:val="0"/>
        <w:rPr>
          <w:rFonts w:eastAsia="Times New Roman"/>
          <w:color w:val="000000"/>
          <w:szCs w:val="24"/>
          <w:lang w:val="x-none"/>
        </w:rPr>
      </w:pPr>
    </w:p>
    <w:p w:rsidR="006103C0" w:rsidRDefault="00EE42DE" w:rsidP="006103C0">
      <w:pPr>
        <w:widowControl/>
        <w:adjustRightInd w:val="0"/>
        <w:snapToGrid w:val="0"/>
        <w:rPr>
          <w:rFonts w:eastAsia="Times New Roman"/>
          <w:b/>
          <w:color w:val="000000"/>
          <w:szCs w:val="24"/>
          <w:lang w:val="es-AR"/>
        </w:rPr>
      </w:pPr>
      <w:r>
        <w:rPr>
          <w:rFonts w:eastAsia="Times New Roman"/>
          <w:b/>
          <w:color w:val="000000"/>
          <w:szCs w:val="24"/>
          <w:lang w:val="es-AR"/>
        </w:rPr>
        <w:t>Normas básicas de uso</w:t>
      </w:r>
    </w:p>
    <w:p w:rsidR="00EE42DE" w:rsidRDefault="00EE42DE" w:rsidP="006103C0">
      <w:pPr>
        <w:widowControl/>
        <w:adjustRightInd w:val="0"/>
        <w:snapToGrid w:val="0"/>
        <w:rPr>
          <w:rFonts w:eastAsia="Times New Roman"/>
          <w:b/>
          <w:color w:val="000000"/>
          <w:szCs w:val="24"/>
          <w:lang w:val="es-AR"/>
        </w:rPr>
      </w:pPr>
    </w:p>
    <w:p w:rsidR="00EE42DE" w:rsidRDefault="00EE42DE" w:rsidP="00EE42DE">
      <w:pPr>
        <w:pStyle w:val="Prrafodelista"/>
        <w:widowControl/>
        <w:numPr>
          <w:ilvl w:val="0"/>
          <w:numId w:val="5"/>
        </w:numPr>
        <w:adjustRightInd w:val="0"/>
        <w:snapToGrid w:val="0"/>
        <w:rPr>
          <w:rFonts w:eastAsia="Times New Roman"/>
          <w:b/>
          <w:color w:val="000000"/>
          <w:szCs w:val="24"/>
          <w:lang w:val="es-AR"/>
        </w:rPr>
      </w:pPr>
      <w:r>
        <w:rPr>
          <w:rFonts w:eastAsia="Times New Roman"/>
          <w:color w:val="000000"/>
          <w:szCs w:val="24"/>
          <w:lang w:val="es-AR"/>
        </w:rPr>
        <w:t>Deben ser de uso individual, en beneficio de las medidas sanitarias y de salud del usuario</w:t>
      </w:r>
      <w:r>
        <w:rPr>
          <w:rFonts w:eastAsia="Times New Roman"/>
          <w:b/>
          <w:color w:val="000000"/>
          <w:szCs w:val="24"/>
          <w:lang w:val="es-AR"/>
        </w:rPr>
        <w:t>.</w:t>
      </w:r>
    </w:p>
    <w:p w:rsidR="00EE42DE" w:rsidRPr="00EE42DE" w:rsidRDefault="00EE42DE" w:rsidP="00EE42DE">
      <w:pPr>
        <w:pStyle w:val="Prrafodelista"/>
        <w:widowControl/>
        <w:numPr>
          <w:ilvl w:val="0"/>
          <w:numId w:val="5"/>
        </w:numPr>
        <w:adjustRightInd w:val="0"/>
        <w:snapToGrid w:val="0"/>
        <w:rPr>
          <w:rFonts w:eastAsia="Times New Roman"/>
          <w:b/>
          <w:color w:val="000000"/>
          <w:szCs w:val="24"/>
          <w:lang w:val="es-AR"/>
        </w:rPr>
      </w:pPr>
      <w:r>
        <w:rPr>
          <w:rFonts w:eastAsia="Times New Roman"/>
          <w:color w:val="000000"/>
          <w:szCs w:val="24"/>
          <w:lang w:val="es-AR"/>
        </w:rPr>
        <w:t>Elección del EPP a utilizar en función del riesgo, tiempo de exposición y límites permisibles.</w:t>
      </w:r>
    </w:p>
    <w:p w:rsidR="00EE42DE" w:rsidRDefault="00EE42DE" w:rsidP="00EE42DE">
      <w:pPr>
        <w:pStyle w:val="Prrafodelista"/>
        <w:widowControl/>
        <w:numPr>
          <w:ilvl w:val="0"/>
          <w:numId w:val="5"/>
        </w:numPr>
        <w:adjustRightInd w:val="0"/>
        <w:snapToGrid w:val="0"/>
        <w:rPr>
          <w:rFonts w:eastAsia="Times New Roman"/>
          <w:b/>
          <w:color w:val="000000"/>
          <w:szCs w:val="24"/>
          <w:lang w:val="es-AR"/>
        </w:rPr>
      </w:pPr>
      <w:r>
        <w:rPr>
          <w:rFonts w:eastAsia="Times New Roman"/>
          <w:color w:val="000000"/>
          <w:szCs w:val="24"/>
          <w:lang w:val="es-AR"/>
        </w:rPr>
        <w:t>Adaptables al usuario</w:t>
      </w:r>
      <w:r>
        <w:rPr>
          <w:rFonts w:eastAsia="Times New Roman"/>
          <w:b/>
          <w:color w:val="000000"/>
          <w:szCs w:val="24"/>
          <w:lang w:val="es-AR"/>
        </w:rPr>
        <w:t>.</w:t>
      </w:r>
    </w:p>
    <w:p w:rsidR="00EE42DE" w:rsidRPr="00EE42DE" w:rsidRDefault="00EE42DE" w:rsidP="00EE42DE">
      <w:pPr>
        <w:pStyle w:val="Prrafodelista"/>
        <w:widowControl/>
        <w:numPr>
          <w:ilvl w:val="0"/>
          <w:numId w:val="5"/>
        </w:numPr>
        <w:adjustRightInd w:val="0"/>
        <w:snapToGrid w:val="0"/>
        <w:rPr>
          <w:rFonts w:eastAsia="Times New Roman"/>
          <w:b/>
          <w:color w:val="000000"/>
          <w:szCs w:val="24"/>
          <w:lang w:val="es-AR"/>
        </w:rPr>
      </w:pPr>
      <w:r>
        <w:rPr>
          <w:rFonts w:eastAsia="Times New Roman"/>
          <w:color w:val="000000"/>
          <w:szCs w:val="24"/>
          <w:lang w:val="es-AR"/>
        </w:rPr>
        <w:t>Mantenerse en perfecto estado de limpieza y funcionamiento.</w:t>
      </w:r>
    </w:p>
    <w:p w:rsidR="00EE42DE" w:rsidRPr="00EE42DE" w:rsidRDefault="00EE42DE" w:rsidP="00EE42DE">
      <w:pPr>
        <w:pStyle w:val="Prrafodelista"/>
        <w:widowControl/>
        <w:numPr>
          <w:ilvl w:val="0"/>
          <w:numId w:val="5"/>
        </w:numPr>
        <w:adjustRightInd w:val="0"/>
        <w:snapToGrid w:val="0"/>
        <w:rPr>
          <w:rFonts w:eastAsia="Times New Roman"/>
          <w:b/>
          <w:color w:val="000000"/>
          <w:szCs w:val="24"/>
          <w:lang w:val="es-AR"/>
        </w:rPr>
      </w:pPr>
      <w:r>
        <w:rPr>
          <w:rFonts w:eastAsia="Times New Roman"/>
          <w:color w:val="000000"/>
          <w:szCs w:val="24"/>
          <w:lang w:val="es-AR"/>
        </w:rPr>
        <w:t>El usuario debe haber sido capacitado sobre el correcto uso de dicho EPP.</w:t>
      </w:r>
    </w:p>
    <w:p w:rsidR="00EE42DE" w:rsidRPr="00EE42DE" w:rsidRDefault="00EE42DE" w:rsidP="00EE42DE">
      <w:pPr>
        <w:pStyle w:val="Prrafodelista"/>
        <w:widowControl/>
        <w:numPr>
          <w:ilvl w:val="0"/>
          <w:numId w:val="5"/>
        </w:numPr>
        <w:adjustRightInd w:val="0"/>
        <w:snapToGrid w:val="0"/>
        <w:rPr>
          <w:rFonts w:eastAsia="Times New Roman"/>
          <w:b/>
          <w:color w:val="000000"/>
          <w:szCs w:val="24"/>
          <w:lang w:val="es-AR"/>
        </w:rPr>
      </w:pPr>
      <w:r>
        <w:rPr>
          <w:rFonts w:eastAsia="Times New Roman"/>
          <w:color w:val="000000"/>
          <w:szCs w:val="24"/>
          <w:lang w:val="es-AR"/>
        </w:rPr>
        <w:t>Los EPP utilizados o recuperados deben ser destruidos luego de su vida útil. Está prohibida su comercialización.</w:t>
      </w:r>
    </w:p>
    <w:p w:rsidR="00EE42DE" w:rsidRDefault="00EE42DE" w:rsidP="00EE42DE">
      <w:pPr>
        <w:pStyle w:val="Prrafodelista"/>
        <w:widowControl/>
        <w:adjustRightInd w:val="0"/>
        <w:snapToGrid w:val="0"/>
        <w:ind w:left="360"/>
        <w:rPr>
          <w:rFonts w:eastAsia="Times New Roman"/>
          <w:color w:val="000000"/>
          <w:szCs w:val="24"/>
          <w:lang w:val="es-AR"/>
        </w:rPr>
      </w:pPr>
    </w:p>
    <w:p w:rsidR="00EE42DE" w:rsidRDefault="00EE42DE" w:rsidP="00EE42DE">
      <w:pPr>
        <w:pStyle w:val="Prrafodelista"/>
        <w:widowControl/>
        <w:adjustRightInd w:val="0"/>
        <w:snapToGrid w:val="0"/>
        <w:ind w:left="360"/>
        <w:rPr>
          <w:rFonts w:eastAsia="Times New Roman"/>
          <w:color w:val="000000"/>
          <w:szCs w:val="24"/>
          <w:lang w:val="es-AR"/>
        </w:rPr>
      </w:pPr>
    </w:p>
    <w:p w:rsidR="00EE42DE" w:rsidRDefault="00EE42DE" w:rsidP="00EE42DE">
      <w:pPr>
        <w:pStyle w:val="Prrafodelista"/>
        <w:widowControl/>
        <w:adjustRightInd w:val="0"/>
        <w:snapToGrid w:val="0"/>
        <w:ind w:left="360"/>
        <w:rPr>
          <w:rFonts w:eastAsia="Times New Roman"/>
          <w:color w:val="000000"/>
          <w:szCs w:val="24"/>
          <w:lang w:val="es-AR"/>
        </w:rPr>
      </w:pPr>
    </w:p>
    <w:p w:rsidR="00EE42DE" w:rsidRDefault="00EE42DE" w:rsidP="00EE42DE">
      <w:pPr>
        <w:pStyle w:val="Prrafodelista"/>
        <w:widowControl/>
        <w:adjustRightInd w:val="0"/>
        <w:snapToGrid w:val="0"/>
        <w:ind w:left="360"/>
        <w:rPr>
          <w:rFonts w:eastAsia="Times New Roman"/>
          <w:color w:val="000000"/>
          <w:szCs w:val="24"/>
          <w:lang w:val="es-AR"/>
        </w:rPr>
      </w:pPr>
    </w:p>
    <w:p w:rsidR="00EE42DE" w:rsidRDefault="00EE42DE" w:rsidP="00EE42DE">
      <w:pPr>
        <w:pStyle w:val="Prrafodelista"/>
        <w:widowControl/>
        <w:adjustRightInd w:val="0"/>
        <w:snapToGrid w:val="0"/>
        <w:ind w:left="360"/>
        <w:rPr>
          <w:rFonts w:eastAsia="Times New Roman"/>
          <w:color w:val="000000"/>
          <w:szCs w:val="24"/>
          <w:lang w:val="es-AR"/>
        </w:rPr>
      </w:pPr>
    </w:p>
    <w:p w:rsidR="00EE42DE" w:rsidRDefault="0012735A" w:rsidP="00EE42DE">
      <w:pPr>
        <w:pStyle w:val="Prrafodelista"/>
        <w:widowControl/>
        <w:adjustRightInd w:val="0"/>
        <w:snapToGrid w:val="0"/>
        <w:ind w:left="0"/>
        <w:rPr>
          <w:rFonts w:eastAsia="Times New Roman"/>
          <w:b/>
          <w:color w:val="000000"/>
          <w:szCs w:val="24"/>
          <w:lang w:val="es-AR"/>
        </w:rPr>
      </w:pPr>
      <w:r>
        <w:rPr>
          <w:rFonts w:eastAsia="Times New Roman"/>
          <w:b/>
          <w:color w:val="000000"/>
          <w:szCs w:val="24"/>
          <w:lang w:val="es-AR"/>
        </w:rPr>
        <w:lastRenderedPageBreak/>
        <w:t>Requisitos</w:t>
      </w:r>
    </w:p>
    <w:p w:rsidR="0012735A" w:rsidRDefault="0012735A" w:rsidP="00EE42DE">
      <w:pPr>
        <w:pStyle w:val="Prrafodelista"/>
        <w:widowControl/>
        <w:adjustRightInd w:val="0"/>
        <w:snapToGrid w:val="0"/>
        <w:ind w:left="0"/>
        <w:rPr>
          <w:rFonts w:eastAsia="Times New Roman"/>
          <w:b/>
          <w:color w:val="000000"/>
          <w:szCs w:val="24"/>
          <w:lang w:val="es-AR"/>
        </w:rPr>
      </w:pPr>
    </w:p>
    <w:p w:rsidR="0012735A" w:rsidRDefault="0012735A" w:rsidP="00EC2523">
      <w:pPr>
        <w:shd w:val="clear" w:color="auto" w:fill="FFFFFF"/>
        <w:spacing w:after="150"/>
        <w:rPr>
          <w:rFonts w:eastAsia="Times New Roman"/>
          <w:lang w:val="es-AR" w:eastAsia="es-AR"/>
        </w:rPr>
      </w:pPr>
      <w:r w:rsidRPr="0012735A">
        <w:rPr>
          <w:rFonts w:eastAsia="Times New Roman"/>
          <w:lang w:val="es-AR" w:eastAsia="es-AR"/>
        </w:rPr>
        <w:t>Los principales requisitos de los </w:t>
      </w:r>
      <w:r w:rsidRPr="0012735A">
        <w:rPr>
          <w:rFonts w:eastAsia="Times New Roman"/>
          <w:i/>
          <w:iCs/>
          <w:lang w:val="es-AR" w:eastAsia="es-AR"/>
        </w:rPr>
        <w:t>elementos de protección personal</w:t>
      </w:r>
      <w:r w:rsidRPr="0012735A">
        <w:rPr>
          <w:rFonts w:eastAsia="Times New Roman"/>
          <w:lang w:val="es-AR" w:eastAsia="es-AR"/>
        </w:rPr>
        <w:t> son:</w:t>
      </w:r>
    </w:p>
    <w:p w:rsidR="0012735A" w:rsidRPr="0012735A" w:rsidRDefault="0012735A" w:rsidP="00EC2523">
      <w:pPr>
        <w:pStyle w:val="Prrafodelista"/>
        <w:numPr>
          <w:ilvl w:val="0"/>
          <w:numId w:val="15"/>
        </w:numPr>
        <w:shd w:val="clear" w:color="auto" w:fill="FFFFFF"/>
        <w:spacing w:after="150"/>
        <w:rPr>
          <w:rFonts w:eastAsia="Times New Roman"/>
          <w:lang w:val="es-AR" w:eastAsia="es-AR"/>
        </w:rPr>
      </w:pPr>
      <w:r w:rsidRPr="0012735A">
        <w:rPr>
          <w:color w:val="111111"/>
          <w:shd w:val="clear" w:color="auto" w:fill="FFFFFF"/>
          <w:lang w:val="es-AR"/>
        </w:rPr>
        <w:t>Proporcionar máximo confort y su peso debe ser el mínimo compatible con la eficiencia en la protección.</w:t>
      </w:r>
    </w:p>
    <w:p w:rsidR="0012735A" w:rsidRPr="0012735A" w:rsidRDefault="0012735A" w:rsidP="00EC2523">
      <w:pPr>
        <w:pStyle w:val="Prrafodelista"/>
        <w:numPr>
          <w:ilvl w:val="0"/>
          <w:numId w:val="15"/>
        </w:numPr>
        <w:shd w:val="clear" w:color="auto" w:fill="FFFFFF"/>
        <w:spacing w:after="150"/>
        <w:rPr>
          <w:rFonts w:eastAsia="Times New Roman"/>
          <w:lang w:val="es-AR" w:eastAsia="es-AR"/>
        </w:rPr>
      </w:pPr>
      <w:r w:rsidRPr="0012735A">
        <w:rPr>
          <w:color w:val="111111"/>
          <w:shd w:val="clear" w:color="auto" w:fill="FFFFFF"/>
          <w:lang w:val="es-AR"/>
        </w:rPr>
        <w:t>No debe restringir los movimientos del trabajador.</w:t>
      </w:r>
    </w:p>
    <w:p w:rsidR="0012735A" w:rsidRPr="0012735A" w:rsidRDefault="0012735A" w:rsidP="00EC2523">
      <w:pPr>
        <w:pStyle w:val="Prrafodelista"/>
        <w:numPr>
          <w:ilvl w:val="0"/>
          <w:numId w:val="15"/>
        </w:numPr>
        <w:shd w:val="clear" w:color="auto" w:fill="FFFFFF"/>
        <w:spacing w:after="150"/>
        <w:rPr>
          <w:rFonts w:eastAsia="Times New Roman"/>
          <w:lang w:val="es-AR" w:eastAsia="es-AR"/>
        </w:rPr>
      </w:pPr>
      <w:r w:rsidRPr="0012735A">
        <w:rPr>
          <w:color w:val="111111"/>
          <w:shd w:val="clear" w:color="auto" w:fill="FFFFFF"/>
          <w:lang w:val="es-AR"/>
        </w:rPr>
        <w:t>Debe ser durable y de ser posible el mantenimiento debe hacerse en la empresa.</w:t>
      </w:r>
    </w:p>
    <w:p w:rsidR="0012735A" w:rsidRDefault="0012735A" w:rsidP="00EC2523">
      <w:pPr>
        <w:pStyle w:val="Prrafodelista"/>
        <w:numPr>
          <w:ilvl w:val="0"/>
          <w:numId w:val="15"/>
        </w:numPr>
        <w:shd w:val="clear" w:color="auto" w:fill="FFFFFF"/>
        <w:spacing w:after="150"/>
        <w:rPr>
          <w:rFonts w:eastAsia="Times New Roman"/>
          <w:lang w:val="es-AR" w:eastAsia="es-AR"/>
        </w:rPr>
      </w:pPr>
      <w:r w:rsidRPr="0012735A">
        <w:rPr>
          <w:color w:val="111111"/>
          <w:shd w:val="clear" w:color="auto" w:fill="FFFFFF"/>
          <w:lang w:val="es-AR"/>
        </w:rPr>
        <w:t>Debe ser construido de acuerdo con las normas de construcción.</w:t>
      </w:r>
    </w:p>
    <w:p w:rsidR="0012735A" w:rsidRPr="0012735A" w:rsidRDefault="0012735A" w:rsidP="00EC2523">
      <w:pPr>
        <w:pStyle w:val="Prrafodelista"/>
        <w:numPr>
          <w:ilvl w:val="0"/>
          <w:numId w:val="15"/>
        </w:numPr>
        <w:shd w:val="clear" w:color="auto" w:fill="FFFFFF"/>
        <w:spacing w:after="150"/>
        <w:rPr>
          <w:rFonts w:eastAsia="Times New Roman"/>
          <w:lang w:val="es-AR" w:eastAsia="es-AR"/>
        </w:rPr>
      </w:pPr>
      <w:r w:rsidRPr="0012735A">
        <w:rPr>
          <w:rFonts w:eastAsia="Times New Roman"/>
          <w:lang w:val="es-AR" w:eastAsia="es-AR"/>
        </w:rPr>
        <w:t>Deben proporcionar máxima comodidad para el trabajador y su peso debe ser el mínimo compatible con la eficiencia en la protección.</w:t>
      </w:r>
    </w:p>
    <w:p w:rsidR="0012735A" w:rsidRPr="0012735A" w:rsidRDefault="0012735A" w:rsidP="00EC2523">
      <w:pPr>
        <w:pStyle w:val="Prrafodelista"/>
        <w:widowControl/>
        <w:numPr>
          <w:ilvl w:val="0"/>
          <w:numId w:val="14"/>
        </w:numPr>
        <w:shd w:val="clear" w:color="auto" w:fill="FFFFFF"/>
        <w:autoSpaceDE/>
        <w:autoSpaceDN/>
        <w:spacing w:after="100" w:afterAutospacing="1"/>
        <w:ind w:left="360"/>
        <w:rPr>
          <w:rFonts w:eastAsia="Times New Roman"/>
          <w:lang w:val="es-AR" w:eastAsia="es-AR"/>
        </w:rPr>
      </w:pPr>
      <w:r w:rsidRPr="0012735A">
        <w:rPr>
          <w:rFonts w:eastAsia="Times New Roman"/>
          <w:lang w:val="es-AR" w:eastAsia="es-AR"/>
        </w:rPr>
        <w:t>No debe limitar los movimientos del trabajador.</w:t>
      </w:r>
    </w:p>
    <w:p w:rsidR="0012735A" w:rsidRPr="0012735A" w:rsidRDefault="0012735A" w:rsidP="00EC2523">
      <w:pPr>
        <w:pStyle w:val="Prrafodelista"/>
        <w:widowControl/>
        <w:numPr>
          <w:ilvl w:val="0"/>
          <w:numId w:val="14"/>
        </w:numPr>
        <w:shd w:val="clear" w:color="auto" w:fill="FFFFFF"/>
        <w:autoSpaceDE/>
        <w:autoSpaceDN/>
        <w:spacing w:after="100" w:afterAutospacing="1"/>
        <w:ind w:left="360"/>
        <w:rPr>
          <w:rFonts w:eastAsia="Times New Roman"/>
          <w:lang w:val="es-AR" w:eastAsia="es-AR"/>
        </w:rPr>
      </w:pPr>
      <w:r w:rsidRPr="0012735A">
        <w:rPr>
          <w:rFonts w:eastAsia="Times New Roman"/>
          <w:lang w:val="es-AR" w:eastAsia="es-AR"/>
        </w:rPr>
        <w:t>Debe tener una buena vida útil.</w:t>
      </w:r>
    </w:p>
    <w:p w:rsidR="0012735A" w:rsidRDefault="0012735A" w:rsidP="00EC2523">
      <w:pPr>
        <w:pStyle w:val="Prrafodelista"/>
        <w:widowControl/>
        <w:numPr>
          <w:ilvl w:val="0"/>
          <w:numId w:val="14"/>
        </w:numPr>
        <w:shd w:val="clear" w:color="auto" w:fill="FFFFFF"/>
        <w:autoSpaceDE/>
        <w:autoSpaceDN/>
        <w:spacing w:after="100" w:afterAutospacing="1"/>
        <w:ind w:left="360"/>
        <w:rPr>
          <w:rFonts w:eastAsia="Times New Roman"/>
          <w:lang w:val="es-AR" w:eastAsia="es-AR"/>
        </w:rPr>
      </w:pPr>
      <w:r w:rsidRPr="0012735A">
        <w:rPr>
          <w:rFonts w:eastAsia="Times New Roman"/>
          <w:lang w:val="es-AR" w:eastAsia="es-AR"/>
        </w:rPr>
        <w:t>Debe tener una apariencia atractiva.</w:t>
      </w:r>
    </w:p>
    <w:p w:rsidR="0012735A" w:rsidRDefault="0012735A" w:rsidP="00EC2523">
      <w:pPr>
        <w:pStyle w:val="Prrafodelista"/>
        <w:widowControl/>
        <w:numPr>
          <w:ilvl w:val="0"/>
          <w:numId w:val="14"/>
        </w:numPr>
        <w:shd w:val="clear" w:color="auto" w:fill="FFFFFF"/>
        <w:autoSpaceDE/>
        <w:autoSpaceDN/>
        <w:spacing w:after="100" w:afterAutospacing="1"/>
        <w:ind w:left="360"/>
        <w:rPr>
          <w:rFonts w:eastAsia="Times New Roman"/>
          <w:lang w:val="es-AR" w:eastAsia="es-AR"/>
        </w:rPr>
      </w:pPr>
      <w:r w:rsidRPr="0012735A">
        <w:rPr>
          <w:rFonts w:eastAsia="Times New Roman"/>
          <w:color w:val="000000"/>
          <w:szCs w:val="24"/>
          <w:lang w:val="es-AR"/>
        </w:rPr>
        <w:t>Los materiales empleados no deberán producir efectos nocivos en el usuario.</w:t>
      </w:r>
    </w:p>
    <w:p w:rsidR="00731A72" w:rsidRDefault="0012735A" w:rsidP="00EC2523">
      <w:pPr>
        <w:pStyle w:val="Prrafodelista"/>
        <w:widowControl/>
        <w:numPr>
          <w:ilvl w:val="0"/>
          <w:numId w:val="14"/>
        </w:numPr>
        <w:shd w:val="clear" w:color="auto" w:fill="FFFFFF"/>
        <w:autoSpaceDE/>
        <w:autoSpaceDN/>
        <w:spacing w:after="100" w:afterAutospacing="1"/>
        <w:ind w:left="360"/>
        <w:rPr>
          <w:rFonts w:eastAsia="Times New Roman"/>
          <w:color w:val="000000"/>
          <w:szCs w:val="24"/>
          <w:lang w:val="es-AR"/>
        </w:rPr>
      </w:pPr>
      <w:r>
        <w:rPr>
          <w:rFonts w:eastAsia="Times New Roman"/>
          <w:color w:val="000000"/>
          <w:szCs w:val="24"/>
          <w:lang w:val="es-AR"/>
        </w:rPr>
        <w:t>F</w:t>
      </w:r>
      <w:r w:rsidR="00731A72" w:rsidRPr="0012735A">
        <w:rPr>
          <w:rFonts w:eastAsia="Times New Roman"/>
          <w:color w:val="000000"/>
          <w:szCs w:val="24"/>
          <w:lang w:val="es-AR"/>
        </w:rPr>
        <w:t xml:space="preserve">orma deberá ser adecuada al mayor número posible de personas teniendo en cuanta los aspectos ergonométricos y de salud del usuario. </w:t>
      </w:r>
    </w:p>
    <w:p w:rsidR="00EC2523" w:rsidRDefault="00EC2523" w:rsidP="00EC2523">
      <w:pPr>
        <w:widowControl/>
        <w:adjustRightInd w:val="0"/>
        <w:snapToGrid w:val="0"/>
        <w:rPr>
          <w:rFonts w:eastAsia="Times New Roman"/>
          <w:b/>
          <w:color w:val="000000"/>
          <w:szCs w:val="24"/>
          <w:lang w:val="es-AR"/>
        </w:rPr>
      </w:pPr>
      <w:r w:rsidRPr="00EC2523">
        <w:rPr>
          <w:rFonts w:eastAsia="Times New Roman"/>
          <w:b/>
          <w:color w:val="000000"/>
          <w:szCs w:val="24"/>
          <w:lang w:val="es-AR"/>
        </w:rPr>
        <w:t>Folleto informativo</w:t>
      </w:r>
    </w:p>
    <w:p w:rsidR="00EC2523" w:rsidRDefault="00EC2523" w:rsidP="00EC2523">
      <w:pPr>
        <w:widowControl/>
        <w:adjustRightInd w:val="0"/>
        <w:snapToGrid w:val="0"/>
        <w:rPr>
          <w:rFonts w:eastAsia="Times New Roman"/>
          <w:b/>
          <w:color w:val="000000"/>
          <w:szCs w:val="24"/>
          <w:lang w:val="es-AR"/>
        </w:rPr>
      </w:pPr>
    </w:p>
    <w:p w:rsidR="00EC2523" w:rsidRPr="00EC2523" w:rsidRDefault="00EC2523" w:rsidP="00EC2523">
      <w:pPr>
        <w:widowControl/>
        <w:adjustRightInd w:val="0"/>
        <w:snapToGrid w:val="0"/>
        <w:rPr>
          <w:rFonts w:eastAsia="Times New Roman"/>
          <w:b/>
          <w:color w:val="000000"/>
          <w:lang w:val="es-AR"/>
        </w:rPr>
      </w:pPr>
      <w:r w:rsidRPr="00EC2523">
        <w:rPr>
          <w:lang w:val="es-AR"/>
        </w:rPr>
        <w:t>Todo fabricante de un EPP está obligado a facilitar al usuario el correspondiente folleto informativo, el cual debe contener los siguientes datos:</w:t>
      </w:r>
    </w:p>
    <w:p w:rsidR="00EC2523" w:rsidRPr="00EC2523" w:rsidRDefault="00EC2523" w:rsidP="00EC2523">
      <w:pPr>
        <w:pStyle w:val="Prrafodelista"/>
        <w:widowControl/>
        <w:numPr>
          <w:ilvl w:val="0"/>
          <w:numId w:val="18"/>
        </w:numPr>
        <w:autoSpaceDE/>
        <w:autoSpaceDN/>
        <w:spacing w:after="240" w:line="276" w:lineRule="auto"/>
        <w:jc w:val="both"/>
        <w:rPr>
          <w:lang w:val="es-AR"/>
        </w:rPr>
      </w:pPr>
      <w:r w:rsidRPr="00EC2523">
        <w:rPr>
          <w:lang w:val="es-AR"/>
        </w:rPr>
        <w:t>Instrucciones de almacenamiento, uso, limpieza, mantenimiento, revisión y desinfección.</w:t>
      </w:r>
    </w:p>
    <w:p w:rsidR="00EC2523" w:rsidRPr="00EC2523" w:rsidRDefault="00EC2523" w:rsidP="00EC2523">
      <w:pPr>
        <w:pStyle w:val="Prrafodelista"/>
        <w:widowControl/>
        <w:numPr>
          <w:ilvl w:val="0"/>
          <w:numId w:val="18"/>
        </w:numPr>
        <w:autoSpaceDE/>
        <w:autoSpaceDN/>
        <w:spacing w:after="240" w:line="276" w:lineRule="auto"/>
        <w:jc w:val="both"/>
        <w:rPr>
          <w:lang w:val="es-AR"/>
        </w:rPr>
      </w:pPr>
      <w:r w:rsidRPr="00EC2523">
        <w:rPr>
          <w:lang w:val="es-AR"/>
        </w:rPr>
        <w:t>Rendimientos técnicos alcanzados en los controles de calidad técnicos dirigidos a la certificación delos grados o clases de protección de los EPP.</w:t>
      </w:r>
    </w:p>
    <w:p w:rsidR="00EC2523" w:rsidRPr="00EC2523" w:rsidRDefault="00EC2523" w:rsidP="00EC2523">
      <w:pPr>
        <w:pStyle w:val="Prrafodelista"/>
        <w:widowControl/>
        <w:numPr>
          <w:ilvl w:val="0"/>
          <w:numId w:val="18"/>
        </w:numPr>
        <w:autoSpaceDE/>
        <w:autoSpaceDN/>
        <w:spacing w:after="240" w:line="276" w:lineRule="auto"/>
        <w:jc w:val="both"/>
        <w:rPr>
          <w:lang w:val="es-AR"/>
        </w:rPr>
      </w:pPr>
      <w:r w:rsidRPr="00EC2523">
        <w:rPr>
          <w:lang w:val="es-AR"/>
        </w:rPr>
        <w:t>Accesorios que se pueden utilizar en los EPP y las características de las piezas de repuesto adecuadas.</w:t>
      </w:r>
    </w:p>
    <w:p w:rsidR="00EC2523" w:rsidRPr="00EC2523" w:rsidRDefault="00EC2523" w:rsidP="00EC2523">
      <w:pPr>
        <w:pStyle w:val="Prrafodelista"/>
        <w:widowControl/>
        <w:numPr>
          <w:ilvl w:val="0"/>
          <w:numId w:val="18"/>
        </w:numPr>
        <w:autoSpaceDE/>
        <w:autoSpaceDN/>
        <w:spacing w:after="240" w:line="276" w:lineRule="auto"/>
        <w:jc w:val="both"/>
        <w:rPr>
          <w:lang w:val="es-AR"/>
        </w:rPr>
      </w:pPr>
      <w:r w:rsidRPr="00EC2523">
        <w:rPr>
          <w:lang w:val="es-AR"/>
        </w:rPr>
        <w:t>Clases de protección adecuadas a los diferentes niveles de riesgo y límites de uso correspondientes.</w:t>
      </w:r>
    </w:p>
    <w:p w:rsidR="00EC2523" w:rsidRPr="00EC2523" w:rsidRDefault="00EC2523" w:rsidP="00EC2523">
      <w:pPr>
        <w:pStyle w:val="Prrafodelista"/>
        <w:widowControl/>
        <w:numPr>
          <w:ilvl w:val="0"/>
          <w:numId w:val="18"/>
        </w:numPr>
        <w:autoSpaceDE/>
        <w:autoSpaceDN/>
        <w:spacing w:after="240" w:line="276" w:lineRule="auto"/>
        <w:jc w:val="both"/>
        <w:rPr>
          <w:lang w:val="es-AR"/>
        </w:rPr>
      </w:pPr>
      <w:r w:rsidRPr="00EC2523">
        <w:rPr>
          <w:lang w:val="es-AR"/>
        </w:rPr>
        <w:t>Fecha o plazo de vencimiento de los EPP o de alguno de sus componentes.</w:t>
      </w:r>
    </w:p>
    <w:p w:rsidR="00EC2523" w:rsidRPr="00EC2523" w:rsidRDefault="00EC2523" w:rsidP="00EC2523">
      <w:pPr>
        <w:pStyle w:val="Prrafodelista"/>
        <w:widowControl/>
        <w:numPr>
          <w:ilvl w:val="0"/>
          <w:numId w:val="18"/>
        </w:numPr>
        <w:autoSpaceDE/>
        <w:autoSpaceDN/>
        <w:spacing w:after="240" w:line="276" w:lineRule="auto"/>
        <w:jc w:val="both"/>
        <w:rPr>
          <w:lang w:val="es-AR"/>
        </w:rPr>
      </w:pPr>
      <w:r w:rsidRPr="00EC2523">
        <w:rPr>
          <w:lang w:val="es-AR"/>
        </w:rPr>
        <w:t>Tipo de embalaje adecuado para transportar los EPP.</w:t>
      </w:r>
    </w:p>
    <w:p w:rsidR="00EC2523" w:rsidRPr="00EC2523" w:rsidRDefault="00EC2523" w:rsidP="00EC2523">
      <w:pPr>
        <w:pStyle w:val="Prrafodelista"/>
        <w:widowControl/>
        <w:numPr>
          <w:ilvl w:val="0"/>
          <w:numId w:val="18"/>
        </w:numPr>
        <w:autoSpaceDE/>
        <w:autoSpaceDN/>
        <w:spacing w:after="240" w:line="276" w:lineRule="auto"/>
        <w:jc w:val="both"/>
        <w:rPr>
          <w:lang w:val="es-AR"/>
        </w:rPr>
      </w:pPr>
      <w:r w:rsidRPr="00EC2523">
        <w:rPr>
          <w:lang w:val="es-AR"/>
        </w:rPr>
        <w:t>Explicación de las marcas, si las hubiere.</w:t>
      </w:r>
    </w:p>
    <w:p w:rsidR="00EC2523" w:rsidRPr="00EC2523" w:rsidRDefault="00EC2523" w:rsidP="00EC2523">
      <w:pPr>
        <w:pStyle w:val="Prrafodelista"/>
        <w:widowControl/>
        <w:numPr>
          <w:ilvl w:val="0"/>
          <w:numId w:val="18"/>
        </w:numPr>
        <w:autoSpaceDE/>
        <w:autoSpaceDN/>
        <w:spacing w:line="276" w:lineRule="auto"/>
        <w:jc w:val="both"/>
        <w:rPr>
          <w:lang w:val="es-AR"/>
        </w:rPr>
      </w:pPr>
      <w:r w:rsidRPr="00EC2523">
        <w:rPr>
          <w:lang w:val="es-AR"/>
        </w:rPr>
        <w:t>Nombre, dirección y número de identificación de los organismos de control notificados que intervienen en la fase de diseño y fabricación de los EPP.</w:t>
      </w:r>
    </w:p>
    <w:p w:rsidR="00EC2523" w:rsidRDefault="00EC2523" w:rsidP="006103C0">
      <w:pPr>
        <w:widowControl/>
        <w:adjustRightInd w:val="0"/>
        <w:snapToGrid w:val="0"/>
        <w:rPr>
          <w:rFonts w:eastAsia="Times New Roman"/>
          <w:b/>
          <w:color w:val="000000"/>
          <w:szCs w:val="24"/>
          <w:lang w:val="es-AR"/>
        </w:rPr>
      </w:pPr>
    </w:p>
    <w:p w:rsidR="006D2ED8" w:rsidRPr="006D2ED8" w:rsidRDefault="00EC2523" w:rsidP="006D2ED8">
      <w:pPr>
        <w:widowControl/>
        <w:adjustRightInd w:val="0"/>
        <w:snapToGrid w:val="0"/>
        <w:rPr>
          <w:rFonts w:eastAsia="Times New Roman"/>
          <w:b/>
          <w:color w:val="000000"/>
          <w:szCs w:val="24"/>
          <w:lang w:val="es-AR"/>
        </w:rPr>
      </w:pPr>
      <w:r w:rsidRPr="006D2ED8">
        <w:rPr>
          <w:rFonts w:eastAsia="Times New Roman"/>
          <w:b/>
          <w:color w:val="000000"/>
          <w:szCs w:val="24"/>
          <w:lang w:val="es-AR"/>
        </w:rPr>
        <w:t>Clasificación de los equipos de protección personal</w:t>
      </w:r>
    </w:p>
    <w:p w:rsidR="006D2ED8" w:rsidRDefault="006D2ED8" w:rsidP="006D2ED8">
      <w:pPr>
        <w:widowControl/>
        <w:numPr>
          <w:ilvl w:val="0"/>
          <w:numId w:val="20"/>
        </w:numPr>
        <w:shd w:val="clear" w:color="auto" w:fill="FFFFFF"/>
        <w:autoSpaceDE/>
        <w:autoSpaceDN/>
        <w:spacing w:before="100" w:beforeAutospacing="1" w:after="100" w:afterAutospacing="1"/>
        <w:rPr>
          <w:rFonts w:eastAsia="Times New Roman"/>
          <w:lang w:val="es-AR" w:eastAsia="es-AR"/>
        </w:rPr>
      </w:pPr>
      <w:r w:rsidRPr="006D2ED8">
        <w:rPr>
          <w:rFonts w:eastAsia="Times New Roman"/>
          <w:lang w:val="es-AR" w:eastAsia="es-AR"/>
        </w:rPr>
        <w:t>Protección a la Cabeza (cráneo).</w:t>
      </w:r>
    </w:p>
    <w:p w:rsidR="006D2ED8" w:rsidRPr="006D2ED8" w:rsidRDefault="006D2ED8" w:rsidP="006D2ED8">
      <w:pPr>
        <w:widowControl/>
        <w:numPr>
          <w:ilvl w:val="0"/>
          <w:numId w:val="20"/>
        </w:numPr>
        <w:shd w:val="clear" w:color="auto" w:fill="FFFFFF"/>
        <w:autoSpaceDE/>
        <w:autoSpaceDN/>
        <w:spacing w:before="100" w:beforeAutospacing="1" w:after="100" w:afterAutospacing="1"/>
        <w:rPr>
          <w:rFonts w:eastAsia="Times New Roman"/>
          <w:lang w:val="es-AR" w:eastAsia="es-AR"/>
        </w:rPr>
      </w:pPr>
      <w:r w:rsidRPr="006D2ED8">
        <w:rPr>
          <w:rFonts w:eastAsia="Times New Roman"/>
          <w:lang w:val="es-AR" w:eastAsia="es-AR"/>
        </w:rPr>
        <w:t>Protección de Ojos y Cara.</w:t>
      </w:r>
    </w:p>
    <w:p w:rsidR="006D2ED8" w:rsidRDefault="006D2ED8" w:rsidP="006D2ED8">
      <w:pPr>
        <w:widowControl/>
        <w:numPr>
          <w:ilvl w:val="0"/>
          <w:numId w:val="20"/>
        </w:numPr>
        <w:shd w:val="clear" w:color="auto" w:fill="FFFFFF"/>
        <w:autoSpaceDE/>
        <w:autoSpaceDN/>
        <w:spacing w:before="100" w:beforeAutospacing="1" w:after="100" w:afterAutospacing="1"/>
        <w:rPr>
          <w:rFonts w:eastAsia="Times New Roman"/>
          <w:lang w:eastAsia="es-AR"/>
        </w:rPr>
      </w:pPr>
      <w:r>
        <w:rPr>
          <w:rFonts w:eastAsia="Times New Roman"/>
          <w:lang w:eastAsia="es-AR"/>
        </w:rPr>
        <w:t xml:space="preserve">Protección a </w:t>
      </w:r>
      <w:proofErr w:type="spellStart"/>
      <w:r>
        <w:rPr>
          <w:rFonts w:eastAsia="Times New Roman"/>
          <w:lang w:eastAsia="es-AR"/>
        </w:rPr>
        <w:t>los</w:t>
      </w:r>
      <w:proofErr w:type="spellEnd"/>
      <w:r>
        <w:rPr>
          <w:rFonts w:eastAsia="Times New Roman"/>
          <w:lang w:eastAsia="es-AR"/>
        </w:rPr>
        <w:t xml:space="preserve"> </w:t>
      </w:r>
      <w:proofErr w:type="spellStart"/>
      <w:r>
        <w:rPr>
          <w:rFonts w:eastAsia="Times New Roman"/>
          <w:lang w:eastAsia="es-AR"/>
        </w:rPr>
        <w:t>Oídos</w:t>
      </w:r>
      <w:proofErr w:type="spellEnd"/>
      <w:r>
        <w:rPr>
          <w:rFonts w:eastAsia="Times New Roman"/>
          <w:lang w:eastAsia="es-AR"/>
        </w:rPr>
        <w:t>.</w:t>
      </w:r>
    </w:p>
    <w:p w:rsidR="006D2ED8" w:rsidRPr="006D2ED8" w:rsidRDefault="006D2ED8" w:rsidP="006D2ED8">
      <w:pPr>
        <w:widowControl/>
        <w:numPr>
          <w:ilvl w:val="0"/>
          <w:numId w:val="20"/>
        </w:numPr>
        <w:shd w:val="clear" w:color="auto" w:fill="FFFFFF"/>
        <w:autoSpaceDE/>
        <w:autoSpaceDN/>
        <w:spacing w:before="100" w:beforeAutospacing="1" w:after="100" w:afterAutospacing="1"/>
        <w:rPr>
          <w:rFonts w:eastAsia="Times New Roman"/>
          <w:lang w:val="es-AR" w:eastAsia="es-AR"/>
        </w:rPr>
      </w:pPr>
      <w:r w:rsidRPr="006D2ED8">
        <w:rPr>
          <w:rFonts w:eastAsia="Times New Roman"/>
          <w:lang w:val="es-AR" w:eastAsia="es-AR"/>
        </w:rPr>
        <w:t>Protección de las Vías Respiratorias.</w:t>
      </w:r>
    </w:p>
    <w:p w:rsidR="006D2ED8" w:rsidRPr="006D2ED8" w:rsidRDefault="0070238A" w:rsidP="006D2ED8">
      <w:pPr>
        <w:widowControl/>
        <w:numPr>
          <w:ilvl w:val="0"/>
          <w:numId w:val="20"/>
        </w:numPr>
        <w:shd w:val="clear" w:color="auto" w:fill="FFFFFF"/>
        <w:autoSpaceDE/>
        <w:autoSpaceDN/>
        <w:spacing w:before="100" w:beforeAutospacing="1" w:after="100" w:afterAutospacing="1"/>
        <w:rPr>
          <w:rFonts w:eastAsia="Times New Roman"/>
          <w:lang w:val="es-AR" w:eastAsia="es-AR"/>
        </w:rPr>
      </w:pPr>
      <w:r>
        <w:rPr>
          <w:rFonts w:eastAsia="Times New Roman"/>
          <w:lang w:val="es-AR" w:eastAsia="es-AR"/>
        </w:rPr>
        <w:t>Protección de Extremidades</w:t>
      </w:r>
      <w:r w:rsidR="006D2ED8" w:rsidRPr="006D2ED8">
        <w:rPr>
          <w:rFonts w:eastAsia="Times New Roman"/>
          <w:lang w:val="es-AR" w:eastAsia="es-AR"/>
        </w:rPr>
        <w:t>.</w:t>
      </w:r>
    </w:p>
    <w:p w:rsidR="006D2ED8" w:rsidRPr="006D2ED8" w:rsidRDefault="006D2ED8" w:rsidP="006D2ED8">
      <w:pPr>
        <w:widowControl/>
        <w:numPr>
          <w:ilvl w:val="0"/>
          <w:numId w:val="20"/>
        </w:numPr>
        <w:shd w:val="clear" w:color="auto" w:fill="FFFFFF"/>
        <w:autoSpaceDE/>
        <w:autoSpaceDN/>
        <w:spacing w:before="100" w:beforeAutospacing="1" w:after="100" w:afterAutospacing="1"/>
        <w:rPr>
          <w:rFonts w:eastAsia="Times New Roman"/>
          <w:lang w:val="es-AR" w:eastAsia="es-AR"/>
        </w:rPr>
      </w:pPr>
      <w:r w:rsidRPr="006D2ED8">
        <w:rPr>
          <w:rFonts w:eastAsia="Times New Roman"/>
          <w:lang w:val="es-AR" w:eastAsia="es-AR"/>
        </w:rPr>
        <w:t>Cinturones y Arneses de Seguridad para trabajos en Altura.</w:t>
      </w:r>
    </w:p>
    <w:p w:rsidR="006D2ED8" w:rsidRDefault="006D2ED8" w:rsidP="006D2ED8">
      <w:pPr>
        <w:widowControl/>
        <w:numPr>
          <w:ilvl w:val="0"/>
          <w:numId w:val="20"/>
        </w:numPr>
        <w:shd w:val="clear" w:color="auto" w:fill="FFFFFF"/>
        <w:autoSpaceDE/>
        <w:autoSpaceDN/>
        <w:spacing w:before="100" w:beforeAutospacing="1" w:after="100" w:afterAutospacing="1"/>
        <w:rPr>
          <w:rFonts w:eastAsia="Times New Roman"/>
          <w:lang w:eastAsia="es-AR"/>
        </w:rPr>
      </w:pPr>
      <w:proofErr w:type="spellStart"/>
      <w:r>
        <w:rPr>
          <w:rFonts w:eastAsia="Times New Roman"/>
          <w:lang w:eastAsia="es-AR"/>
        </w:rPr>
        <w:t>Ropa</w:t>
      </w:r>
      <w:proofErr w:type="spellEnd"/>
      <w:r>
        <w:rPr>
          <w:rFonts w:eastAsia="Times New Roman"/>
          <w:lang w:eastAsia="es-AR"/>
        </w:rPr>
        <w:t xml:space="preserve"> </w:t>
      </w:r>
      <w:proofErr w:type="spellStart"/>
      <w:r>
        <w:rPr>
          <w:rFonts w:eastAsia="Times New Roman"/>
          <w:lang w:eastAsia="es-AR"/>
        </w:rPr>
        <w:t>Protectora</w:t>
      </w:r>
      <w:proofErr w:type="spellEnd"/>
      <w:r>
        <w:rPr>
          <w:rFonts w:eastAsia="Times New Roman"/>
          <w:lang w:eastAsia="es-AR"/>
        </w:rPr>
        <w:t>.</w:t>
      </w:r>
    </w:p>
    <w:p w:rsidR="006D2ED8" w:rsidRDefault="006D2ED8" w:rsidP="006D2ED8">
      <w:pPr>
        <w:widowControl/>
        <w:shd w:val="clear" w:color="auto" w:fill="FFFFFF"/>
        <w:autoSpaceDE/>
        <w:autoSpaceDN/>
        <w:spacing w:before="100" w:beforeAutospacing="1" w:after="100" w:afterAutospacing="1"/>
        <w:ind w:left="720"/>
        <w:rPr>
          <w:rFonts w:eastAsia="Times New Roman"/>
          <w:lang w:eastAsia="es-AR"/>
        </w:rPr>
      </w:pPr>
    </w:p>
    <w:p w:rsidR="00EC2523" w:rsidRDefault="006D2ED8" w:rsidP="006D2ED8">
      <w:pPr>
        <w:widowControl/>
        <w:adjustRightInd w:val="0"/>
        <w:snapToGrid w:val="0"/>
        <w:ind w:left="360"/>
        <w:rPr>
          <w:rFonts w:eastAsia="Times New Roman"/>
          <w:b/>
          <w:color w:val="000000"/>
          <w:szCs w:val="24"/>
          <w:lang w:val="es-AR"/>
        </w:rPr>
      </w:pPr>
      <w:r w:rsidRPr="006D2ED8">
        <w:rPr>
          <w:rFonts w:eastAsia="Times New Roman"/>
          <w:b/>
          <w:color w:val="000000"/>
          <w:szCs w:val="24"/>
          <w:lang w:val="es-AR"/>
        </w:rPr>
        <w:lastRenderedPageBreak/>
        <w:t xml:space="preserve">Protección a la Cabeza </w:t>
      </w:r>
    </w:p>
    <w:p w:rsidR="006D2ED8" w:rsidRDefault="006D2ED8" w:rsidP="006D2ED8">
      <w:pPr>
        <w:widowControl/>
        <w:adjustRightInd w:val="0"/>
        <w:snapToGrid w:val="0"/>
        <w:ind w:left="360"/>
        <w:rPr>
          <w:rFonts w:eastAsia="Times New Roman"/>
          <w:b/>
          <w:color w:val="000000"/>
          <w:szCs w:val="24"/>
          <w:lang w:val="es-AR"/>
        </w:rPr>
      </w:pPr>
    </w:p>
    <w:p w:rsidR="006D2ED8" w:rsidRPr="006D2ED8" w:rsidRDefault="006D2ED8" w:rsidP="00A0490E">
      <w:pPr>
        <w:widowControl/>
        <w:adjustRightInd w:val="0"/>
        <w:snapToGrid w:val="0"/>
        <w:ind w:left="360" w:firstLine="207"/>
        <w:jc w:val="both"/>
        <w:rPr>
          <w:rFonts w:eastAsia="Times New Roman"/>
          <w:color w:val="000000"/>
          <w:szCs w:val="24"/>
          <w:lang w:val="es-AR"/>
        </w:rPr>
      </w:pPr>
      <w:r w:rsidRPr="006D2ED8">
        <w:rPr>
          <w:rFonts w:eastAsia="Times New Roman"/>
          <w:color w:val="000000"/>
          <w:szCs w:val="24"/>
          <w:lang w:val="es-AR"/>
        </w:rPr>
        <w:t>Los riesgos del tipo físicos o mecánicos (impactos) son los que pueden dar lugar a consecuencias más graves para el individuo, ya que de producirse la rotura del cráneo pueden deducirse consecuencias muy graves.</w:t>
      </w:r>
    </w:p>
    <w:p w:rsidR="00A5409E" w:rsidRDefault="006D2ED8" w:rsidP="00A0490E">
      <w:pPr>
        <w:widowControl/>
        <w:adjustRightInd w:val="0"/>
        <w:snapToGrid w:val="0"/>
        <w:ind w:left="360" w:firstLine="207"/>
        <w:jc w:val="both"/>
        <w:rPr>
          <w:rFonts w:eastAsia="Times New Roman"/>
          <w:color w:val="000000"/>
          <w:szCs w:val="24"/>
          <w:lang w:val="es-AR"/>
        </w:rPr>
      </w:pPr>
      <w:r w:rsidRPr="006D2ED8">
        <w:rPr>
          <w:rFonts w:eastAsia="Times New Roman"/>
          <w:color w:val="000000"/>
          <w:szCs w:val="24"/>
          <w:lang w:val="es-AR"/>
        </w:rPr>
        <w:t xml:space="preserve">La protección craneana es necesaria para todo aquel que ingrese a una obra o realice un trabajo donde el riesgo por impactos </w:t>
      </w:r>
      <w:r w:rsidR="00A5409E">
        <w:rPr>
          <w:rFonts w:eastAsia="Times New Roman"/>
          <w:color w:val="000000"/>
          <w:szCs w:val="24"/>
          <w:lang w:val="es-AR"/>
        </w:rPr>
        <w:t xml:space="preserve">y penetración de objetos, fuego, </w:t>
      </w:r>
      <w:r w:rsidR="00A5409E" w:rsidRPr="00A5409E">
        <w:rPr>
          <w:rFonts w:eastAsia="Times New Roman"/>
          <w:color w:val="000000"/>
          <w:szCs w:val="24"/>
          <w:lang w:val="es-AR"/>
        </w:rPr>
        <w:t>sustancias químicas, riesgos eléctricos y térmicos</w:t>
      </w:r>
      <w:r w:rsidR="00A5409E">
        <w:rPr>
          <w:rFonts w:eastAsia="Times New Roman"/>
          <w:color w:val="000000"/>
          <w:szCs w:val="24"/>
          <w:lang w:val="es-AR"/>
        </w:rPr>
        <w:t xml:space="preserve"> se haga presente</w:t>
      </w:r>
      <w:r w:rsidR="00A5409E" w:rsidRPr="00A5409E">
        <w:rPr>
          <w:rFonts w:eastAsia="Times New Roman"/>
          <w:color w:val="000000"/>
          <w:szCs w:val="24"/>
          <w:lang w:val="es-AR"/>
        </w:rPr>
        <w:t>.</w:t>
      </w:r>
      <w:r w:rsidR="00A5409E">
        <w:rPr>
          <w:rFonts w:eastAsia="Times New Roman"/>
          <w:color w:val="000000"/>
          <w:szCs w:val="24"/>
          <w:lang w:val="es-AR"/>
        </w:rPr>
        <w:t xml:space="preserve"> Dicha protección es brindada por cascos de seguridad.</w:t>
      </w:r>
    </w:p>
    <w:p w:rsidR="00173BA1" w:rsidRDefault="00173BA1" w:rsidP="00A5409E">
      <w:pPr>
        <w:widowControl/>
        <w:adjustRightInd w:val="0"/>
        <w:snapToGrid w:val="0"/>
        <w:ind w:left="360"/>
        <w:rPr>
          <w:rFonts w:eastAsia="Times New Roman"/>
          <w:color w:val="000000"/>
          <w:szCs w:val="24"/>
          <w:lang w:val="es-AR"/>
        </w:rPr>
      </w:pPr>
    </w:p>
    <w:p w:rsidR="00173BA1" w:rsidRPr="00A5409E" w:rsidRDefault="00173BA1" w:rsidP="00173BA1">
      <w:pPr>
        <w:widowControl/>
        <w:adjustRightInd w:val="0"/>
        <w:snapToGrid w:val="0"/>
        <w:ind w:left="360"/>
        <w:jc w:val="center"/>
        <w:rPr>
          <w:rFonts w:eastAsia="Times New Roman"/>
          <w:color w:val="000000"/>
          <w:szCs w:val="24"/>
          <w:lang w:val="x-none"/>
        </w:rPr>
      </w:pPr>
      <w:r>
        <w:rPr>
          <w:noProof/>
          <w:lang w:val="es-AR" w:eastAsia="es-AR"/>
        </w:rPr>
        <w:drawing>
          <wp:inline distT="0" distB="0" distL="0" distR="0" wp14:anchorId="1773C0EA" wp14:editId="30DA3EBB">
            <wp:extent cx="4596765" cy="3781425"/>
            <wp:effectExtent l="0" t="0" r="0" b="9525"/>
            <wp:docPr id="8" name="Imagen 8" descr="https://martinezescalada.com.ar/img/cms/Casco.jpg"/>
            <wp:cNvGraphicFramePr/>
            <a:graphic xmlns:a="http://schemas.openxmlformats.org/drawingml/2006/main">
              <a:graphicData uri="http://schemas.openxmlformats.org/drawingml/2006/picture">
                <pic:pic xmlns:pic="http://schemas.openxmlformats.org/drawingml/2006/picture">
                  <pic:nvPicPr>
                    <pic:cNvPr id="8" name="Imagen 8" descr="https://martinezescalada.com.ar/img/cms/Casco.jp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96765" cy="3781425"/>
                    </a:xfrm>
                    <a:prstGeom prst="rect">
                      <a:avLst/>
                    </a:prstGeom>
                    <a:noFill/>
                    <a:ln>
                      <a:noFill/>
                    </a:ln>
                  </pic:spPr>
                </pic:pic>
              </a:graphicData>
            </a:graphic>
          </wp:inline>
        </w:drawing>
      </w:r>
    </w:p>
    <w:p w:rsidR="006D2ED8" w:rsidRPr="00A5409E" w:rsidRDefault="006D2ED8" w:rsidP="006D2ED8">
      <w:pPr>
        <w:widowControl/>
        <w:adjustRightInd w:val="0"/>
        <w:snapToGrid w:val="0"/>
        <w:ind w:left="360"/>
        <w:rPr>
          <w:rFonts w:eastAsia="Times New Roman"/>
          <w:color w:val="000000"/>
          <w:szCs w:val="24"/>
          <w:lang w:val="x-none"/>
        </w:rPr>
      </w:pPr>
    </w:p>
    <w:p w:rsidR="006D2ED8" w:rsidRPr="00A5409E" w:rsidRDefault="00A5409E" w:rsidP="00A0490E">
      <w:pPr>
        <w:widowControl/>
        <w:adjustRightInd w:val="0"/>
        <w:snapToGrid w:val="0"/>
        <w:ind w:left="360"/>
        <w:jc w:val="both"/>
        <w:rPr>
          <w:rFonts w:eastAsia="Times New Roman"/>
          <w:b/>
          <w:color w:val="000000"/>
          <w:szCs w:val="24"/>
          <w:lang w:val="es-AR"/>
        </w:rPr>
      </w:pPr>
      <w:r w:rsidRPr="00A5409E">
        <w:rPr>
          <w:rFonts w:eastAsia="Times New Roman"/>
          <w:b/>
          <w:color w:val="000000"/>
          <w:szCs w:val="24"/>
          <w:lang w:val="es-AR"/>
        </w:rPr>
        <w:t xml:space="preserve">Cascos de seguridad </w:t>
      </w:r>
    </w:p>
    <w:p w:rsidR="006D2ED8" w:rsidRDefault="00A5409E" w:rsidP="00A0490E">
      <w:pPr>
        <w:widowControl/>
        <w:adjustRightInd w:val="0"/>
        <w:snapToGrid w:val="0"/>
        <w:ind w:left="360" w:firstLine="207"/>
        <w:jc w:val="both"/>
        <w:rPr>
          <w:rFonts w:eastAsia="Times New Roman"/>
          <w:color w:val="000000"/>
          <w:szCs w:val="24"/>
          <w:lang w:val="es-AR"/>
        </w:rPr>
      </w:pPr>
      <w:r w:rsidRPr="00A5409E">
        <w:rPr>
          <w:rFonts w:eastAsia="Times New Roman"/>
          <w:color w:val="000000"/>
          <w:szCs w:val="24"/>
          <w:lang w:val="x-none"/>
        </w:rPr>
        <w:t>Son elementos que cubren totalmente el cráneo, protegiéndolo contra los efectos de golpes,</w:t>
      </w:r>
      <w:r w:rsidRPr="00A5409E">
        <w:rPr>
          <w:rFonts w:eastAsia="Times New Roman"/>
          <w:color w:val="000000"/>
          <w:szCs w:val="24"/>
          <w:lang w:val="es-AR"/>
        </w:rPr>
        <w:t xml:space="preserve"> </w:t>
      </w:r>
      <w:r w:rsidRPr="00A5409E">
        <w:rPr>
          <w:rFonts w:eastAsia="Times New Roman"/>
          <w:color w:val="000000"/>
          <w:szCs w:val="24"/>
          <w:lang w:val="x-none"/>
        </w:rPr>
        <w:t>sustancias químicas, riesgos eléctricos y térmicos.</w:t>
      </w:r>
      <w:r>
        <w:rPr>
          <w:rFonts w:eastAsia="Times New Roman"/>
          <w:color w:val="000000"/>
          <w:szCs w:val="24"/>
          <w:lang w:val="es-AR"/>
        </w:rPr>
        <w:t xml:space="preserve"> </w:t>
      </w:r>
    </w:p>
    <w:p w:rsidR="006B6475" w:rsidRDefault="006B6475" w:rsidP="00A0490E">
      <w:pPr>
        <w:widowControl/>
        <w:adjustRightInd w:val="0"/>
        <w:snapToGrid w:val="0"/>
        <w:ind w:left="360" w:firstLine="207"/>
        <w:jc w:val="both"/>
        <w:rPr>
          <w:rFonts w:eastAsia="Times New Roman"/>
          <w:color w:val="000000"/>
          <w:szCs w:val="24"/>
          <w:lang w:val="es-AR"/>
        </w:rPr>
      </w:pPr>
      <w:r>
        <w:rPr>
          <w:rFonts w:eastAsia="Times New Roman"/>
          <w:color w:val="000000"/>
          <w:szCs w:val="24"/>
          <w:lang w:val="es-AR"/>
        </w:rPr>
        <w:t>Están</w:t>
      </w:r>
      <w:r w:rsidR="00A5409E">
        <w:rPr>
          <w:rFonts w:eastAsia="Times New Roman"/>
          <w:color w:val="000000"/>
          <w:szCs w:val="24"/>
          <w:lang w:val="es-AR"/>
        </w:rPr>
        <w:t xml:space="preserve"> compuestos por:</w:t>
      </w:r>
    </w:p>
    <w:p w:rsidR="006B6475" w:rsidRPr="006B6475" w:rsidRDefault="00173BA1" w:rsidP="00A0490E">
      <w:pPr>
        <w:pStyle w:val="Prrafodelista"/>
        <w:widowControl/>
        <w:numPr>
          <w:ilvl w:val="0"/>
          <w:numId w:val="23"/>
        </w:numPr>
        <w:adjustRightInd w:val="0"/>
        <w:snapToGrid w:val="0"/>
        <w:ind w:firstLine="207"/>
        <w:jc w:val="both"/>
        <w:rPr>
          <w:rFonts w:eastAsia="Times New Roman"/>
          <w:color w:val="000000"/>
          <w:szCs w:val="24"/>
          <w:lang w:val="es-AR"/>
        </w:rPr>
      </w:pPr>
      <w:r>
        <w:rPr>
          <w:rFonts w:eastAsia="Times New Roman"/>
          <w:color w:val="000000"/>
          <w:szCs w:val="24"/>
          <w:lang w:val="es-AR"/>
        </w:rPr>
        <w:t>Carcasa</w:t>
      </w:r>
      <w:r w:rsidR="006B6475" w:rsidRPr="006B6475">
        <w:rPr>
          <w:rFonts w:eastAsia="Times New Roman"/>
          <w:color w:val="000000"/>
          <w:szCs w:val="24"/>
          <w:lang w:val="es-AR"/>
        </w:rPr>
        <w:t>: Es la parte resistente que actúa como pantalla frente a los golpes, choques o impactos. Son de un material polímero termoplástico. Por las prop</w:t>
      </w:r>
      <w:r w:rsidR="006B6475">
        <w:rPr>
          <w:rFonts w:eastAsia="Times New Roman"/>
          <w:color w:val="000000"/>
          <w:szCs w:val="24"/>
          <w:lang w:val="es-AR"/>
        </w:rPr>
        <w:t xml:space="preserve">iedades del material y su forma, </w:t>
      </w:r>
      <w:r w:rsidR="006B6475" w:rsidRPr="006B6475">
        <w:rPr>
          <w:rFonts w:eastAsia="Times New Roman"/>
          <w:color w:val="000000"/>
          <w:szCs w:val="24"/>
          <w:lang w:val="es-AR"/>
        </w:rPr>
        <w:t>resiste el impacto y desvían el objeto. Debe verificarse abolladuras, grietas, espesor constante, pérdida de brillo.</w:t>
      </w:r>
    </w:p>
    <w:p w:rsidR="006B6475" w:rsidRDefault="006B6475" w:rsidP="00A0490E">
      <w:pPr>
        <w:pStyle w:val="Prrafodelista"/>
        <w:widowControl/>
        <w:numPr>
          <w:ilvl w:val="0"/>
          <w:numId w:val="23"/>
        </w:numPr>
        <w:adjustRightInd w:val="0"/>
        <w:snapToGrid w:val="0"/>
        <w:ind w:firstLine="207"/>
        <w:jc w:val="both"/>
        <w:rPr>
          <w:rFonts w:eastAsia="Times New Roman"/>
          <w:color w:val="000000"/>
          <w:szCs w:val="24"/>
          <w:lang w:val="es-AR"/>
        </w:rPr>
      </w:pPr>
      <w:r w:rsidRPr="006B6475">
        <w:rPr>
          <w:rFonts w:eastAsia="Times New Roman"/>
          <w:color w:val="000000"/>
          <w:szCs w:val="24"/>
          <w:lang w:val="es-AR"/>
        </w:rPr>
        <w:t xml:space="preserve">Arnés: Es la parte interna constituida por un sistema de cintas o bandas, cuya misión fundamental es la de permitir la sujeción del casco a la cabeza, amortiguar los efectos de los choques e impactos, y facilitar la aireación. Son de material polímero termoplásticos más componentes textiles. Debe verificarse desgaste, rotura, </w:t>
      </w:r>
      <w:proofErr w:type="spellStart"/>
      <w:r w:rsidRPr="006B6475">
        <w:rPr>
          <w:rFonts w:eastAsia="Times New Roman"/>
          <w:color w:val="000000"/>
          <w:szCs w:val="24"/>
          <w:lang w:val="es-AR"/>
        </w:rPr>
        <w:t>deshilachamiento</w:t>
      </w:r>
      <w:proofErr w:type="spellEnd"/>
      <w:r w:rsidRPr="006B6475">
        <w:rPr>
          <w:rFonts w:eastAsia="Times New Roman"/>
          <w:color w:val="000000"/>
          <w:szCs w:val="24"/>
          <w:lang w:val="es-AR"/>
        </w:rPr>
        <w:t>, confort, decoloración.</w:t>
      </w:r>
    </w:p>
    <w:p w:rsidR="006B6475" w:rsidRDefault="006B6475" w:rsidP="00A0490E">
      <w:pPr>
        <w:pStyle w:val="Prrafodelista"/>
        <w:widowControl/>
        <w:adjustRightInd w:val="0"/>
        <w:snapToGrid w:val="0"/>
        <w:ind w:left="1080" w:firstLine="207"/>
        <w:jc w:val="both"/>
        <w:rPr>
          <w:rFonts w:eastAsia="Times New Roman"/>
          <w:color w:val="000000"/>
          <w:szCs w:val="24"/>
          <w:lang w:val="es-AR"/>
        </w:rPr>
      </w:pPr>
    </w:p>
    <w:p w:rsidR="006B6475" w:rsidRPr="006B6475" w:rsidRDefault="006B6475" w:rsidP="00A0490E">
      <w:pPr>
        <w:pStyle w:val="Prrafodelista"/>
        <w:widowControl/>
        <w:adjustRightInd w:val="0"/>
        <w:snapToGrid w:val="0"/>
        <w:ind w:left="360" w:firstLine="207"/>
        <w:jc w:val="both"/>
        <w:rPr>
          <w:rFonts w:eastAsia="Times New Roman"/>
          <w:color w:val="000000"/>
          <w:szCs w:val="24"/>
          <w:lang w:val="es-AR"/>
        </w:rPr>
      </w:pPr>
      <w:r>
        <w:rPr>
          <w:rFonts w:eastAsia="Times New Roman"/>
          <w:color w:val="000000"/>
          <w:szCs w:val="24"/>
          <w:lang w:val="es-AR"/>
        </w:rPr>
        <w:t>S</w:t>
      </w:r>
      <w:r w:rsidRPr="006B6475">
        <w:rPr>
          <w:rFonts w:eastAsia="Times New Roman"/>
          <w:color w:val="000000"/>
          <w:szCs w:val="24"/>
          <w:lang w:val="es-AR"/>
        </w:rPr>
        <w:t>i uno de ellos presenta alguna deficiencia, el casco en si no brinda protección.</w:t>
      </w:r>
    </w:p>
    <w:p w:rsidR="006B6475" w:rsidRDefault="006B6475" w:rsidP="00A0490E">
      <w:pPr>
        <w:widowControl/>
        <w:adjustRightInd w:val="0"/>
        <w:snapToGrid w:val="0"/>
        <w:jc w:val="both"/>
        <w:rPr>
          <w:rFonts w:eastAsia="Times New Roman"/>
          <w:color w:val="000000"/>
          <w:szCs w:val="24"/>
          <w:lang w:val="es-AR"/>
        </w:rPr>
      </w:pPr>
    </w:p>
    <w:p w:rsidR="006B6475" w:rsidRPr="006B6475" w:rsidRDefault="006B6475" w:rsidP="00A0490E">
      <w:pPr>
        <w:widowControl/>
        <w:adjustRightInd w:val="0"/>
        <w:snapToGrid w:val="0"/>
        <w:ind w:left="360"/>
        <w:jc w:val="both"/>
        <w:rPr>
          <w:rFonts w:eastAsia="Times New Roman"/>
          <w:color w:val="000000"/>
          <w:szCs w:val="24"/>
          <w:lang w:val="es-AR"/>
        </w:rPr>
      </w:pPr>
      <w:r w:rsidRPr="006B6475">
        <w:rPr>
          <w:rFonts w:eastAsia="Times New Roman"/>
          <w:color w:val="000000"/>
          <w:szCs w:val="24"/>
          <w:lang w:val="es-AR"/>
        </w:rPr>
        <w:lastRenderedPageBreak/>
        <w:t>La norma de aplicación para su puesta en el mercado es la IRAM 3620, ésta clasifica los cascos según:</w:t>
      </w:r>
    </w:p>
    <w:p w:rsidR="006B6475" w:rsidRPr="006B6475" w:rsidRDefault="006B6475" w:rsidP="00A0490E">
      <w:pPr>
        <w:widowControl/>
        <w:adjustRightInd w:val="0"/>
        <w:snapToGrid w:val="0"/>
        <w:ind w:left="360"/>
        <w:jc w:val="both"/>
        <w:rPr>
          <w:rFonts w:eastAsia="Times New Roman"/>
          <w:color w:val="000000"/>
          <w:szCs w:val="24"/>
          <w:lang w:val="es-AR"/>
        </w:rPr>
      </w:pPr>
    </w:p>
    <w:p w:rsidR="006B6475" w:rsidRDefault="006B6475" w:rsidP="00A0490E">
      <w:pPr>
        <w:pStyle w:val="Prrafodelista"/>
        <w:widowControl/>
        <w:numPr>
          <w:ilvl w:val="0"/>
          <w:numId w:val="24"/>
        </w:numPr>
        <w:adjustRightInd w:val="0"/>
        <w:snapToGrid w:val="0"/>
        <w:jc w:val="both"/>
        <w:rPr>
          <w:rFonts w:eastAsia="Times New Roman"/>
          <w:color w:val="000000"/>
          <w:szCs w:val="24"/>
          <w:lang w:val="es-AR"/>
        </w:rPr>
      </w:pPr>
      <w:r w:rsidRPr="006B6475">
        <w:rPr>
          <w:rFonts w:eastAsia="Times New Roman"/>
          <w:color w:val="000000"/>
          <w:szCs w:val="24"/>
          <w:lang w:val="es-AR"/>
        </w:rPr>
        <w:t>TIPO (tienen que ver con el DISEÑO):</w:t>
      </w:r>
    </w:p>
    <w:p w:rsidR="006B6475" w:rsidRDefault="006B6475" w:rsidP="00A0490E">
      <w:pPr>
        <w:pStyle w:val="Prrafodelista"/>
        <w:widowControl/>
        <w:numPr>
          <w:ilvl w:val="1"/>
          <w:numId w:val="24"/>
        </w:numPr>
        <w:adjustRightInd w:val="0"/>
        <w:snapToGrid w:val="0"/>
        <w:jc w:val="both"/>
        <w:rPr>
          <w:rFonts w:eastAsia="Times New Roman"/>
          <w:color w:val="000000"/>
          <w:szCs w:val="24"/>
          <w:lang w:val="es-AR"/>
        </w:rPr>
      </w:pPr>
      <w:r w:rsidRPr="006B6475">
        <w:rPr>
          <w:rFonts w:eastAsia="Times New Roman"/>
          <w:color w:val="000000"/>
          <w:szCs w:val="24"/>
          <w:lang w:val="es-AR"/>
        </w:rPr>
        <w:t>TIPO 1: Consta de c</w:t>
      </w:r>
      <w:r w:rsidR="00173BA1">
        <w:rPr>
          <w:rFonts w:eastAsia="Times New Roman"/>
          <w:color w:val="000000"/>
          <w:szCs w:val="24"/>
          <w:lang w:val="es-AR"/>
        </w:rPr>
        <w:t>arcasa</w:t>
      </w:r>
      <w:r w:rsidRPr="006B6475">
        <w:rPr>
          <w:rFonts w:eastAsia="Times New Roman"/>
          <w:color w:val="000000"/>
          <w:szCs w:val="24"/>
          <w:lang w:val="es-AR"/>
        </w:rPr>
        <w:t>, arnés, VISERA y puede contener accesorios como protección adicional para la cara o para los oídos.</w:t>
      </w:r>
    </w:p>
    <w:p w:rsidR="006B6475" w:rsidRDefault="006B6475" w:rsidP="00A0490E">
      <w:pPr>
        <w:pStyle w:val="Prrafodelista"/>
        <w:widowControl/>
        <w:numPr>
          <w:ilvl w:val="1"/>
          <w:numId w:val="24"/>
        </w:numPr>
        <w:adjustRightInd w:val="0"/>
        <w:snapToGrid w:val="0"/>
        <w:jc w:val="both"/>
        <w:rPr>
          <w:rFonts w:eastAsia="Times New Roman"/>
          <w:color w:val="000000"/>
          <w:szCs w:val="24"/>
          <w:lang w:val="es-AR"/>
        </w:rPr>
      </w:pPr>
      <w:r w:rsidRPr="006B6475">
        <w:rPr>
          <w:rFonts w:eastAsia="Times New Roman"/>
          <w:color w:val="000000"/>
          <w:szCs w:val="24"/>
          <w:lang w:val="es-AR"/>
        </w:rPr>
        <w:t>TIPO 2: constan de c</w:t>
      </w:r>
      <w:r w:rsidR="00173BA1">
        <w:rPr>
          <w:rFonts w:eastAsia="Times New Roman"/>
          <w:color w:val="000000"/>
          <w:szCs w:val="24"/>
          <w:lang w:val="es-AR"/>
        </w:rPr>
        <w:t>arcasa</w:t>
      </w:r>
      <w:r w:rsidRPr="006B6475">
        <w:rPr>
          <w:rFonts w:eastAsia="Times New Roman"/>
          <w:color w:val="000000"/>
          <w:szCs w:val="24"/>
          <w:lang w:val="es-AR"/>
        </w:rPr>
        <w:t>, arnés, ALA y pueden contener accesorios como los del tipo 1.</w:t>
      </w:r>
    </w:p>
    <w:p w:rsidR="006B6475" w:rsidRDefault="006B6475" w:rsidP="00A0490E">
      <w:pPr>
        <w:pStyle w:val="Prrafodelista"/>
        <w:widowControl/>
        <w:numPr>
          <w:ilvl w:val="0"/>
          <w:numId w:val="24"/>
        </w:numPr>
        <w:adjustRightInd w:val="0"/>
        <w:snapToGrid w:val="0"/>
        <w:jc w:val="both"/>
        <w:rPr>
          <w:rFonts w:eastAsia="Times New Roman"/>
          <w:color w:val="000000"/>
          <w:szCs w:val="24"/>
          <w:lang w:val="es-AR"/>
        </w:rPr>
      </w:pPr>
      <w:r w:rsidRPr="006B6475">
        <w:rPr>
          <w:rFonts w:eastAsia="Times New Roman"/>
          <w:color w:val="000000"/>
          <w:szCs w:val="24"/>
          <w:lang w:val="es-AR"/>
        </w:rPr>
        <w:t xml:space="preserve"> CLASE (tiene que ver con el RIESGO):</w:t>
      </w:r>
    </w:p>
    <w:p w:rsidR="006B6475" w:rsidRDefault="006B6475" w:rsidP="00A0490E">
      <w:pPr>
        <w:pStyle w:val="Prrafodelista"/>
        <w:widowControl/>
        <w:numPr>
          <w:ilvl w:val="1"/>
          <w:numId w:val="24"/>
        </w:numPr>
        <w:adjustRightInd w:val="0"/>
        <w:snapToGrid w:val="0"/>
        <w:jc w:val="both"/>
        <w:rPr>
          <w:rFonts w:eastAsia="Times New Roman"/>
          <w:color w:val="000000"/>
          <w:szCs w:val="24"/>
          <w:lang w:val="es-AR"/>
        </w:rPr>
      </w:pPr>
      <w:r w:rsidRPr="006B6475">
        <w:rPr>
          <w:rFonts w:eastAsia="Times New Roman"/>
          <w:color w:val="000000"/>
          <w:szCs w:val="24"/>
          <w:lang w:val="es-AR"/>
        </w:rPr>
        <w:t>CLASE A: Brinda protección ante impacto, penetración y llamaradas. Además protegen de choque eléctricos hasta 2.200 V.</w:t>
      </w:r>
    </w:p>
    <w:p w:rsidR="006B6475" w:rsidRDefault="006B6475" w:rsidP="00A0490E">
      <w:pPr>
        <w:pStyle w:val="Prrafodelista"/>
        <w:widowControl/>
        <w:numPr>
          <w:ilvl w:val="1"/>
          <w:numId w:val="24"/>
        </w:numPr>
        <w:adjustRightInd w:val="0"/>
        <w:snapToGrid w:val="0"/>
        <w:jc w:val="both"/>
        <w:rPr>
          <w:rFonts w:eastAsia="Times New Roman"/>
          <w:color w:val="000000"/>
          <w:szCs w:val="24"/>
          <w:lang w:val="es-AR"/>
        </w:rPr>
      </w:pPr>
      <w:r w:rsidRPr="006B6475">
        <w:rPr>
          <w:rFonts w:eastAsia="Times New Roman"/>
          <w:color w:val="000000"/>
          <w:szCs w:val="24"/>
          <w:lang w:val="es-AR"/>
        </w:rPr>
        <w:t>CLASE B: Brinda la protección de clase A más choque eléctrico hasta 13,2 KV.</w:t>
      </w:r>
    </w:p>
    <w:p w:rsidR="006B6475" w:rsidRDefault="006B6475" w:rsidP="00A0490E">
      <w:pPr>
        <w:pStyle w:val="Prrafodelista"/>
        <w:widowControl/>
        <w:numPr>
          <w:ilvl w:val="1"/>
          <w:numId w:val="24"/>
        </w:numPr>
        <w:adjustRightInd w:val="0"/>
        <w:snapToGrid w:val="0"/>
        <w:jc w:val="both"/>
        <w:rPr>
          <w:rFonts w:eastAsia="Times New Roman"/>
          <w:color w:val="000000"/>
          <w:szCs w:val="24"/>
          <w:lang w:val="es-AR"/>
        </w:rPr>
      </w:pPr>
      <w:r w:rsidRPr="006B6475">
        <w:rPr>
          <w:rFonts w:eastAsia="Times New Roman"/>
          <w:color w:val="000000"/>
          <w:szCs w:val="24"/>
          <w:lang w:val="es-AR"/>
        </w:rPr>
        <w:t>CLASE C: Brinda protección ante impactos y penetraciones.</w:t>
      </w:r>
      <w:r>
        <w:rPr>
          <w:rFonts w:eastAsia="Times New Roman"/>
          <w:color w:val="000000"/>
          <w:szCs w:val="24"/>
          <w:lang w:val="es-AR"/>
        </w:rPr>
        <w:t xml:space="preserve"> Generalmente son metálicos.</w:t>
      </w:r>
    </w:p>
    <w:p w:rsidR="006B6475" w:rsidRDefault="006B6475" w:rsidP="006B6475">
      <w:pPr>
        <w:pStyle w:val="Prrafodelista"/>
        <w:widowControl/>
        <w:adjustRightInd w:val="0"/>
        <w:snapToGrid w:val="0"/>
        <w:ind w:left="1800"/>
        <w:rPr>
          <w:rFonts w:eastAsia="Times New Roman"/>
          <w:color w:val="000000"/>
          <w:szCs w:val="24"/>
          <w:lang w:val="es-AR"/>
        </w:rPr>
      </w:pPr>
    </w:p>
    <w:p w:rsidR="006B6475" w:rsidRPr="006B6475" w:rsidRDefault="006B6475" w:rsidP="006B6475">
      <w:pPr>
        <w:pStyle w:val="Prrafodelista"/>
        <w:widowControl/>
        <w:adjustRightInd w:val="0"/>
        <w:snapToGrid w:val="0"/>
        <w:ind w:left="1800"/>
        <w:rPr>
          <w:rFonts w:eastAsia="Times New Roman"/>
          <w:color w:val="000000"/>
          <w:szCs w:val="24"/>
          <w:lang w:val="es-AR"/>
        </w:rPr>
      </w:pPr>
      <w:r>
        <w:rPr>
          <w:noProof/>
          <w:lang w:val="es-AR" w:eastAsia="es-AR"/>
        </w:rPr>
        <w:drawing>
          <wp:inline distT="0" distB="0" distL="0" distR="0" wp14:anchorId="5DCEC441" wp14:editId="5650383E">
            <wp:extent cx="3959860" cy="2451100"/>
            <wp:effectExtent l="0" t="0" r="2540" b="6350"/>
            <wp:docPr id="37" name="Imagen 37"/>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rotWithShape="1">
                    <a:blip r:embed="rId11">
                      <a:extLst>
                        <a:ext uri="{28A0092B-C50C-407E-A947-70E740481C1C}">
                          <a14:useLocalDpi xmlns:a14="http://schemas.microsoft.com/office/drawing/2010/main" val="0"/>
                        </a:ext>
                      </a:extLst>
                    </a:blip>
                    <a:srcRect l="17505" t="18325" r="19676" b="12513"/>
                    <a:stretch/>
                  </pic:blipFill>
                  <pic:spPr bwMode="auto">
                    <a:xfrm>
                      <a:off x="0" y="0"/>
                      <a:ext cx="3959860" cy="2451100"/>
                    </a:xfrm>
                    <a:prstGeom prst="rect">
                      <a:avLst/>
                    </a:prstGeom>
                    <a:ln>
                      <a:noFill/>
                    </a:ln>
                    <a:extLst>
                      <a:ext uri="{53640926-AAD7-44D8-BBD7-CCE9431645EC}">
                        <a14:shadowObscured xmlns:a14="http://schemas.microsoft.com/office/drawing/2010/main"/>
                      </a:ext>
                    </a:extLst>
                  </pic:spPr>
                </pic:pic>
              </a:graphicData>
            </a:graphic>
          </wp:inline>
        </w:drawing>
      </w:r>
    </w:p>
    <w:p w:rsidR="006B6475" w:rsidRPr="006B6475" w:rsidRDefault="006B6475" w:rsidP="006B6475">
      <w:pPr>
        <w:widowControl/>
        <w:adjustRightInd w:val="0"/>
        <w:snapToGrid w:val="0"/>
        <w:rPr>
          <w:rFonts w:eastAsia="Times New Roman"/>
          <w:color w:val="000000"/>
          <w:szCs w:val="24"/>
          <w:lang w:val="es-AR"/>
        </w:rPr>
      </w:pPr>
    </w:p>
    <w:p w:rsidR="00EC2523" w:rsidRPr="00EC2523" w:rsidRDefault="00EC2523" w:rsidP="00A0490E">
      <w:pPr>
        <w:widowControl/>
        <w:adjustRightInd w:val="0"/>
        <w:snapToGrid w:val="0"/>
        <w:jc w:val="both"/>
        <w:rPr>
          <w:rFonts w:eastAsia="Times New Roman"/>
          <w:b/>
          <w:color w:val="000000"/>
          <w:szCs w:val="24"/>
          <w:lang w:val="es-AR"/>
        </w:rPr>
      </w:pPr>
    </w:p>
    <w:p w:rsidR="00EE42DE" w:rsidRDefault="002D0901" w:rsidP="00A0490E">
      <w:pPr>
        <w:widowControl/>
        <w:adjustRightInd w:val="0"/>
        <w:snapToGrid w:val="0"/>
        <w:ind w:left="708" w:firstLine="143"/>
        <w:jc w:val="both"/>
        <w:rPr>
          <w:rFonts w:eastAsia="Times New Roman"/>
          <w:color w:val="000000"/>
          <w:szCs w:val="24"/>
          <w:lang w:val="es-AR"/>
        </w:rPr>
      </w:pPr>
      <w:r>
        <w:rPr>
          <w:rFonts w:eastAsia="Times New Roman"/>
          <w:color w:val="000000"/>
          <w:szCs w:val="24"/>
          <w:lang w:val="es-AR"/>
        </w:rPr>
        <w:t>Este</w:t>
      </w:r>
      <w:r w:rsidRPr="002D0901">
        <w:rPr>
          <w:rFonts w:eastAsia="Times New Roman"/>
          <w:color w:val="000000"/>
          <w:szCs w:val="24"/>
          <w:lang w:val="es-AR"/>
        </w:rPr>
        <w:t xml:space="preserve"> medio de protección </w:t>
      </w:r>
      <w:r>
        <w:rPr>
          <w:rFonts w:eastAsia="Times New Roman"/>
          <w:color w:val="000000"/>
          <w:szCs w:val="24"/>
          <w:lang w:val="es-AR"/>
        </w:rPr>
        <w:t xml:space="preserve">es utilizado </w:t>
      </w:r>
      <w:r w:rsidRPr="002D0901">
        <w:rPr>
          <w:rFonts w:eastAsia="Times New Roman"/>
          <w:color w:val="000000"/>
          <w:szCs w:val="24"/>
          <w:lang w:val="es-AR"/>
        </w:rPr>
        <w:t>como señalización móvil para permitir un mejor control sobre las personas que trabajan en los diferentes partes de una obra o pertenecen a distintas empresas, utilizando colores que contrasten con el color de fondo, facilitando con ello su localización y en algún caso evitar posibles accidentes.</w:t>
      </w:r>
    </w:p>
    <w:p w:rsidR="002D0901" w:rsidRDefault="002D0901" w:rsidP="002D0901">
      <w:pPr>
        <w:widowControl/>
        <w:adjustRightInd w:val="0"/>
        <w:snapToGrid w:val="0"/>
        <w:ind w:left="708"/>
        <w:rPr>
          <w:rFonts w:eastAsia="Times New Roman"/>
          <w:color w:val="000000"/>
          <w:szCs w:val="24"/>
          <w:lang w:val="es-AR"/>
        </w:rPr>
      </w:pPr>
    </w:p>
    <w:p w:rsidR="00F009A3" w:rsidRDefault="002D0901" w:rsidP="00F009A3">
      <w:pPr>
        <w:widowControl/>
        <w:adjustRightInd w:val="0"/>
        <w:snapToGrid w:val="0"/>
        <w:ind w:left="708"/>
        <w:rPr>
          <w:rFonts w:eastAsia="Times New Roman"/>
          <w:color w:val="000000"/>
          <w:szCs w:val="24"/>
          <w:lang w:val="es-AR"/>
        </w:rPr>
      </w:pPr>
      <w:r>
        <w:rPr>
          <w:rFonts w:eastAsia="Times New Roman"/>
          <w:noProof/>
          <w:color w:val="000000"/>
          <w:szCs w:val="24"/>
          <w:lang w:val="es-AR" w:eastAsia="es-AR"/>
        </w:rPr>
        <w:drawing>
          <wp:inline distT="0" distB="0" distL="0" distR="0">
            <wp:extent cx="3152775" cy="1323975"/>
            <wp:effectExtent l="0" t="0" r="9525"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52775" cy="1323975"/>
                    </a:xfrm>
                    <a:prstGeom prst="rect">
                      <a:avLst/>
                    </a:prstGeom>
                    <a:noFill/>
                    <a:ln>
                      <a:noFill/>
                    </a:ln>
                  </pic:spPr>
                </pic:pic>
              </a:graphicData>
            </a:graphic>
          </wp:inline>
        </w:drawing>
      </w:r>
    </w:p>
    <w:p w:rsidR="00F009A3" w:rsidRDefault="009B3D3E" w:rsidP="00F009A3">
      <w:pPr>
        <w:widowControl/>
        <w:adjustRightInd w:val="0"/>
        <w:snapToGrid w:val="0"/>
        <w:ind w:left="708"/>
        <w:rPr>
          <w:rFonts w:eastAsia="Times New Roman"/>
          <w:color w:val="000000"/>
          <w:szCs w:val="24"/>
          <w:lang w:val="es-AR"/>
        </w:rPr>
      </w:pPr>
      <w:r>
        <w:rPr>
          <w:rFonts w:eastAsia="Times New Roman"/>
          <w:color w:val="000000"/>
          <w:szCs w:val="24"/>
          <w:lang w:val="es-AR"/>
        </w:rPr>
        <w:t>Las pruebas que se le realizan son:</w:t>
      </w:r>
    </w:p>
    <w:p w:rsidR="009B3D3E" w:rsidRDefault="009B3D3E" w:rsidP="009B3D3E">
      <w:pPr>
        <w:pStyle w:val="Prrafodelista"/>
        <w:widowControl/>
        <w:numPr>
          <w:ilvl w:val="0"/>
          <w:numId w:val="26"/>
        </w:numPr>
        <w:adjustRightInd w:val="0"/>
        <w:snapToGrid w:val="0"/>
        <w:rPr>
          <w:rFonts w:eastAsia="Times New Roman"/>
          <w:color w:val="000000"/>
          <w:szCs w:val="24"/>
          <w:lang w:val="es-AR"/>
        </w:rPr>
      </w:pPr>
      <w:r>
        <w:rPr>
          <w:rFonts w:eastAsia="Times New Roman"/>
          <w:color w:val="000000"/>
          <w:szCs w:val="24"/>
          <w:lang w:val="es-AR"/>
        </w:rPr>
        <w:t>Contra proyección de partículas</w:t>
      </w:r>
    </w:p>
    <w:p w:rsidR="009B3D3E" w:rsidRDefault="009B3D3E" w:rsidP="009B3D3E">
      <w:pPr>
        <w:pStyle w:val="Prrafodelista"/>
        <w:widowControl/>
        <w:numPr>
          <w:ilvl w:val="0"/>
          <w:numId w:val="26"/>
        </w:numPr>
        <w:adjustRightInd w:val="0"/>
        <w:snapToGrid w:val="0"/>
        <w:rPr>
          <w:rFonts w:eastAsia="Times New Roman"/>
          <w:color w:val="000000"/>
          <w:szCs w:val="24"/>
          <w:lang w:val="es-AR"/>
        </w:rPr>
      </w:pPr>
      <w:r>
        <w:rPr>
          <w:rFonts w:eastAsia="Times New Roman"/>
          <w:color w:val="000000"/>
          <w:szCs w:val="24"/>
          <w:lang w:val="es-AR"/>
        </w:rPr>
        <w:t>Contra líquidos, humos, vapores y gases</w:t>
      </w:r>
    </w:p>
    <w:p w:rsidR="009B3D3E" w:rsidRPr="009B3D3E" w:rsidRDefault="009B3D3E" w:rsidP="009B3D3E">
      <w:pPr>
        <w:pStyle w:val="Prrafodelista"/>
        <w:widowControl/>
        <w:numPr>
          <w:ilvl w:val="0"/>
          <w:numId w:val="26"/>
        </w:numPr>
        <w:adjustRightInd w:val="0"/>
        <w:snapToGrid w:val="0"/>
        <w:rPr>
          <w:rFonts w:eastAsia="Times New Roman"/>
          <w:color w:val="000000"/>
          <w:szCs w:val="24"/>
          <w:lang w:val="es-AR"/>
        </w:rPr>
      </w:pPr>
      <w:r>
        <w:rPr>
          <w:rFonts w:eastAsia="Times New Roman"/>
          <w:color w:val="000000"/>
          <w:szCs w:val="24"/>
          <w:lang w:val="es-AR"/>
        </w:rPr>
        <w:t>Contra radiaciones</w:t>
      </w:r>
    </w:p>
    <w:p w:rsidR="009B3D3E" w:rsidRPr="00F009A3" w:rsidRDefault="009B3D3E" w:rsidP="00F009A3">
      <w:pPr>
        <w:widowControl/>
        <w:adjustRightInd w:val="0"/>
        <w:snapToGrid w:val="0"/>
        <w:ind w:left="708"/>
        <w:rPr>
          <w:rFonts w:eastAsia="Times New Roman"/>
          <w:color w:val="000000"/>
          <w:szCs w:val="24"/>
          <w:lang w:val="es-AR"/>
        </w:rPr>
      </w:pPr>
    </w:p>
    <w:p w:rsidR="00F009A3" w:rsidRDefault="00F009A3" w:rsidP="00F009A3">
      <w:pPr>
        <w:widowControl/>
        <w:adjustRightInd w:val="0"/>
        <w:snapToGrid w:val="0"/>
        <w:ind w:left="360"/>
        <w:rPr>
          <w:rFonts w:eastAsia="Times New Roman"/>
          <w:b/>
          <w:color w:val="000000"/>
          <w:szCs w:val="24"/>
          <w:lang w:val="es-AR"/>
        </w:rPr>
      </w:pPr>
      <w:r w:rsidRPr="006D2ED8">
        <w:rPr>
          <w:rFonts w:eastAsia="Times New Roman"/>
          <w:b/>
          <w:color w:val="000000"/>
          <w:szCs w:val="24"/>
          <w:lang w:val="es-AR"/>
        </w:rPr>
        <w:t xml:space="preserve">Protección </w:t>
      </w:r>
      <w:r w:rsidRPr="00F009A3">
        <w:rPr>
          <w:rFonts w:eastAsia="Times New Roman"/>
          <w:b/>
          <w:color w:val="000000"/>
          <w:szCs w:val="24"/>
          <w:lang w:val="es-AR"/>
        </w:rPr>
        <w:t>de Ojos y Cara.</w:t>
      </w:r>
    </w:p>
    <w:p w:rsidR="009B3D3E" w:rsidRDefault="009B3D3E" w:rsidP="00F009A3">
      <w:pPr>
        <w:widowControl/>
        <w:adjustRightInd w:val="0"/>
        <w:snapToGrid w:val="0"/>
        <w:ind w:left="360"/>
        <w:rPr>
          <w:rFonts w:eastAsia="Times New Roman"/>
          <w:b/>
          <w:color w:val="000000"/>
          <w:szCs w:val="24"/>
          <w:lang w:val="es-AR"/>
        </w:rPr>
      </w:pPr>
    </w:p>
    <w:p w:rsidR="00173BA1" w:rsidRDefault="009B3D3E" w:rsidP="00A0490E">
      <w:pPr>
        <w:widowControl/>
        <w:adjustRightInd w:val="0"/>
        <w:snapToGrid w:val="0"/>
        <w:ind w:left="360" w:firstLine="207"/>
        <w:jc w:val="both"/>
        <w:rPr>
          <w:rFonts w:eastAsia="Times New Roman"/>
          <w:color w:val="000000"/>
          <w:szCs w:val="24"/>
          <w:lang w:val="es-AR"/>
        </w:rPr>
      </w:pPr>
      <w:r w:rsidRPr="009B3D3E">
        <w:rPr>
          <w:rFonts w:eastAsia="Times New Roman"/>
          <w:color w:val="000000"/>
          <w:szCs w:val="24"/>
          <w:lang w:val="es-AR"/>
        </w:rPr>
        <w:t>Se basa en proteger al ojo del trabajador de partículas que puedan dañarlo por impacto, salpicadura de líquidos, nubes de polvos o gases volátiles, etc.</w:t>
      </w:r>
    </w:p>
    <w:p w:rsidR="00173BA1" w:rsidRPr="00173BA1" w:rsidRDefault="00173BA1" w:rsidP="00A0490E">
      <w:pPr>
        <w:widowControl/>
        <w:adjustRightInd w:val="0"/>
        <w:snapToGrid w:val="0"/>
        <w:ind w:left="360" w:firstLine="207"/>
        <w:jc w:val="both"/>
        <w:rPr>
          <w:rFonts w:eastAsia="Times New Roman"/>
          <w:color w:val="000000"/>
          <w:szCs w:val="24"/>
          <w:lang w:val="es-AR"/>
        </w:rPr>
      </w:pPr>
      <w:r w:rsidRPr="00173BA1">
        <w:rPr>
          <w:rFonts w:eastAsia="Times New Roman"/>
          <w:color w:val="000000"/>
          <w:szCs w:val="24"/>
          <w:lang w:val="es-AR"/>
        </w:rPr>
        <w:t>El material usado para los cristales es acrílico de resistencia definida por normas mientras que las armaduras o marcos de polímeros y deben ser livianas, indeformables al calor, ininflamables, cómodas, de diseño anatómico y de probada resistencia y eficacia.</w:t>
      </w:r>
    </w:p>
    <w:p w:rsidR="00173BA1" w:rsidRPr="00173BA1" w:rsidRDefault="00173BA1" w:rsidP="00A0490E">
      <w:pPr>
        <w:widowControl/>
        <w:adjustRightInd w:val="0"/>
        <w:snapToGrid w:val="0"/>
        <w:ind w:left="360" w:firstLine="207"/>
        <w:jc w:val="both"/>
        <w:rPr>
          <w:rFonts w:eastAsia="Times New Roman"/>
          <w:color w:val="000000"/>
          <w:szCs w:val="24"/>
          <w:lang w:val="es-AR"/>
        </w:rPr>
      </w:pPr>
      <w:r w:rsidRPr="00173BA1">
        <w:rPr>
          <w:rFonts w:eastAsia="Times New Roman"/>
          <w:color w:val="000000"/>
          <w:szCs w:val="24"/>
          <w:lang w:val="es-AR"/>
        </w:rPr>
        <w:t>En el caso que se trabaje con vapores, gases o aerosoles, deberán ser completamente cerradas y bien ajustadas al rostro.</w:t>
      </w:r>
    </w:p>
    <w:p w:rsidR="00173BA1" w:rsidRDefault="00173BA1" w:rsidP="00A0490E">
      <w:pPr>
        <w:widowControl/>
        <w:adjustRightInd w:val="0"/>
        <w:snapToGrid w:val="0"/>
        <w:ind w:left="360" w:firstLine="207"/>
        <w:jc w:val="both"/>
        <w:rPr>
          <w:rFonts w:eastAsia="Times New Roman"/>
          <w:color w:val="000000"/>
          <w:szCs w:val="24"/>
          <w:lang w:val="es-AR"/>
        </w:rPr>
      </w:pPr>
      <w:r w:rsidRPr="00173BA1">
        <w:rPr>
          <w:rFonts w:eastAsia="Times New Roman"/>
          <w:color w:val="000000"/>
          <w:szCs w:val="24"/>
          <w:lang w:val="es-AR"/>
        </w:rPr>
        <w:t>Cuando no exista peligro de impacto por partículas duras, podrán utilizarse anteojos protectores de tipo panorámico con</w:t>
      </w:r>
      <w:r>
        <w:rPr>
          <w:rFonts w:eastAsia="Times New Roman"/>
          <w:color w:val="000000"/>
          <w:szCs w:val="24"/>
          <w:lang w:val="es-AR"/>
        </w:rPr>
        <w:t xml:space="preserve"> armazones y visores adecuados.</w:t>
      </w:r>
    </w:p>
    <w:p w:rsidR="00173BA1" w:rsidRDefault="00173BA1" w:rsidP="00A0490E">
      <w:pPr>
        <w:widowControl/>
        <w:adjustRightInd w:val="0"/>
        <w:snapToGrid w:val="0"/>
        <w:ind w:left="360" w:firstLine="207"/>
        <w:jc w:val="both"/>
        <w:rPr>
          <w:rFonts w:eastAsia="Times New Roman"/>
          <w:color w:val="000000"/>
          <w:szCs w:val="24"/>
          <w:lang w:val="es-AR"/>
        </w:rPr>
      </w:pPr>
      <w:r w:rsidRPr="00173BA1">
        <w:rPr>
          <w:rFonts w:eastAsia="Times New Roman"/>
          <w:color w:val="000000"/>
          <w:szCs w:val="24"/>
          <w:lang w:val="es-AR"/>
        </w:rPr>
        <w:t>Las lentes para anteojos de protección deberán ser resistentes, transparentes, libres de burbujas, ondulaciones u otros defectos y las incoloras transmitirán no menos del 90% de las radiaciones incidentes. Es importante que sean ópticamente neutras, es decir que ni tengan aumento que comprometan la salud óptica del usuario y en el caso de que el trabajador necesitare cristales correctores, se le proporcionarán anteojos protectores con la adecuada graduación óptica u otros que puedan ser superpuestos a los graduados del propio interesado.</w:t>
      </w:r>
    </w:p>
    <w:p w:rsidR="00173BA1" w:rsidRPr="00173BA1" w:rsidRDefault="00173BA1" w:rsidP="00A0490E">
      <w:pPr>
        <w:widowControl/>
        <w:adjustRightInd w:val="0"/>
        <w:snapToGrid w:val="0"/>
        <w:ind w:left="360"/>
        <w:jc w:val="both"/>
        <w:rPr>
          <w:rFonts w:eastAsia="Times New Roman"/>
          <w:color w:val="000000"/>
          <w:szCs w:val="24"/>
          <w:lang w:val="es-AR"/>
        </w:rPr>
      </w:pPr>
    </w:p>
    <w:p w:rsidR="00173BA1" w:rsidRDefault="00173BA1" w:rsidP="00A0490E">
      <w:pPr>
        <w:widowControl/>
        <w:adjustRightInd w:val="0"/>
        <w:snapToGrid w:val="0"/>
        <w:ind w:left="360"/>
        <w:jc w:val="both"/>
        <w:rPr>
          <w:rFonts w:eastAsia="Times New Roman"/>
          <w:color w:val="000000"/>
          <w:szCs w:val="24"/>
          <w:lang w:val="es-AR"/>
        </w:rPr>
      </w:pPr>
      <w:r w:rsidRPr="00173BA1">
        <w:rPr>
          <w:rFonts w:eastAsia="Times New Roman"/>
          <w:color w:val="000000"/>
          <w:szCs w:val="24"/>
          <w:lang w:val="es-AR"/>
        </w:rPr>
        <w:t>Entre las clas</w:t>
      </w:r>
      <w:r>
        <w:rPr>
          <w:rFonts w:eastAsia="Times New Roman"/>
          <w:color w:val="000000"/>
          <w:szCs w:val="24"/>
          <w:lang w:val="es-AR"/>
        </w:rPr>
        <w:t>ificaciones generales se tiene:</w:t>
      </w:r>
    </w:p>
    <w:p w:rsidR="00173BA1" w:rsidRDefault="00173BA1" w:rsidP="00A0490E">
      <w:pPr>
        <w:pStyle w:val="Prrafodelista"/>
        <w:widowControl/>
        <w:numPr>
          <w:ilvl w:val="0"/>
          <w:numId w:val="27"/>
        </w:numPr>
        <w:adjustRightInd w:val="0"/>
        <w:snapToGrid w:val="0"/>
        <w:jc w:val="both"/>
        <w:rPr>
          <w:rFonts w:eastAsia="Times New Roman"/>
          <w:color w:val="000000"/>
          <w:szCs w:val="24"/>
          <w:lang w:val="es-AR"/>
        </w:rPr>
      </w:pPr>
      <w:r w:rsidRPr="00173BA1">
        <w:rPr>
          <w:rFonts w:eastAsia="Times New Roman"/>
          <w:color w:val="000000"/>
          <w:szCs w:val="24"/>
          <w:lang w:val="es-AR"/>
        </w:rPr>
        <w:t>Anteojos.</w:t>
      </w:r>
    </w:p>
    <w:p w:rsidR="00173BA1" w:rsidRDefault="00173BA1" w:rsidP="00A0490E">
      <w:pPr>
        <w:pStyle w:val="Prrafodelista"/>
        <w:widowControl/>
        <w:adjustRightInd w:val="0"/>
        <w:snapToGrid w:val="0"/>
        <w:ind w:left="1080"/>
        <w:jc w:val="both"/>
        <w:rPr>
          <w:rFonts w:eastAsia="Times New Roman"/>
          <w:color w:val="000000"/>
          <w:szCs w:val="24"/>
          <w:lang w:val="es-AR"/>
        </w:rPr>
      </w:pPr>
      <w:r w:rsidRPr="00173BA1">
        <w:rPr>
          <w:rFonts w:eastAsia="Times New Roman"/>
          <w:color w:val="000000"/>
          <w:szCs w:val="24"/>
          <w:lang w:val="es-AR"/>
        </w:rPr>
        <w:t>Esto protegen ante el impacto de sólidos, son utilizados en el caso de que se esté usando amoladora que genere partículas que viajan a alta velocidad ya sean del elemento que se esté cortando (acero, mampuestos, madera, hormigón) como las que genera el disco.</w:t>
      </w:r>
      <w:r>
        <w:rPr>
          <w:rFonts w:eastAsia="Times New Roman"/>
          <w:color w:val="000000"/>
          <w:szCs w:val="24"/>
          <w:lang w:val="es-AR"/>
        </w:rPr>
        <w:t xml:space="preserve"> </w:t>
      </w:r>
      <w:r w:rsidRPr="00173BA1">
        <w:rPr>
          <w:rFonts w:eastAsia="Times New Roman"/>
          <w:color w:val="000000"/>
          <w:szCs w:val="24"/>
          <w:lang w:val="es-AR"/>
        </w:rPr>
        <w:t>Los anteojos deben proporcionar un poyo firme sobre la nariz, para ello llevan una pieza nasal la cual no debe deslizarse a causa de la transpiración o la humedad, deben estar cerca del rostro, pero sin molestar al parpadear.</w:t>
      </w:r>
    </w:p>
    <w:p w:rsidR="00173BA1" w:rsidRDefault="00173BA1" w:rsidP="00A0490E">
      <w:pPr>
        <w:pStyle w:val="Prrafodelista"/>
        <w:widowControl/>
        <w:adjustRightInd w:val="0"/>
        <w:snapToGrid w:val="0"/>
        <w:ind w:left="1080"/>
        <w:jc w:val="both"/>
        <w:rPr>
          <w:rFonts w:eastAsia="Times New Roman"/>
          <w:color w:val="000000"/>
          <w:szCs w:val="24"/>
          <w:lang w:val="es-AR"/>
        </w:rPr>
      </w:pPr>
      <w:r w:rsidRPr="00173BA1">
        <w:rPr>
          <w:rFonts w:eastAsia="Times New Roman"/>
          <w:color w:val="000000"/>
          <w:szCs w:val="24"/>
          <w:lang w:val="es-AR"/>
        </w:rPr>
        <w:t xml:space="preserve">Poseen siempre tres puntos de apoyo, un en el puente nasal y dos en cada oreja, en algunos casos para asegurar la buena adherencia al rostro se utilizan cintas elásticas regulables. Ya sea con o si la cinta elástica el ajuste debe ser cómodo y no debe interferir indebidamente en los movimientos del usuario. </w:t>
      </w:r>
    </w:p>
    <w:p w:rsidR="00173BA1" w:rsidRPr="00173BA1" w:rsidRDefault="00173BA1" w:rsidP="0045601C">
      <w:pPr>
        <w:pStyle w:val="Prrafodelista"/>
        <w:widowControl/>
        <w:adjustRightInd w:val="0"/>
        <w:snapToGrid w:val="0"/>
        <w:ind w:left="1080"/>
        <w:jc w:val="center"/>
        <w:rPr>
          <w:rFonts w:eastAsia="Times New Roman"/>
          <w:color w:val="000000"/>
          <w:szCs w:val="24"/>
          <w:lang w:val="es-AR"/>
        </w:rPr>
      </w:pPr>
      <w:r>
        <w:rPr>
          <w:noProof/>
          <w:lang w:val="es-AR" w:eastAsia="es-AR"/>
        </w:rPr>
        <w:drawing>
          <wp:inline distT="0" distB="0" distL="0" distR="0">
            <wp:extent cx="2705100" cy="1924050"/>
            <wp:effectExtent l="0" t="0" r="0" b="0"/>
            <wp:docPr id="33" name="Imagen 33" descr="Resultado de imagen para anteojos de segur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anteojos de segurida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5100" cy="1924050"/>
                    </a:xfrm>
                    <a:prstGeom prst="rect">
                      <a:avLst/>
                    </a:prstGeom>
                    <a:noFill/>
                    <a:ln>
                      <a:noFill/>
                    </a:ln>
                  </pic:spPr>
                </pic:pic>
              </a:graphicData>
            </a:graphic>
          </wp:inline>
        </w:drawing>
      </w:r>
    </w:p>
    <w:p w:rsidR="00173BA1" w:rsidRDefault="00173BA1" w:rsidP="00173BA1">
      <w:pPr>
        <w:pStyle w:val="Prrafodelista"/>
        <w:widowControl/>
        <w:numPr>
          <w:ilvl w:val="0"/>
          <w:numId w:val="27"/>
        </w:numPr>
        <w:adjustRightInd w:val="0"/>
        <w:snapToGrid w:val="0"/>
        <w:rPr>
          <w:rFonts w:eastAsia="Times New Roman"/>
          <w:color w:val="000000"/>
          <w:szCs w:val="24"/>
          <w:lang w:val="es-AR"/>
        </w:rPr>
      </w:pPr>
      <w:r w:rsidRPr="00173BA1">
        <w:rPr>
          <w:rFonts w:eastAsia="Times New Roman"/>
          <w:color w:val="000000"/>
          <w:szCs w:val="24"/>
          <w:lang w:val="es-AR"/>
        </w:rPr>
        <w:t>Antiparras.</w:t>
      </w:r>
    </w:p>
    <w:p w:rsidR="00173BA1" w:rsidRDefault="00173BA1" w:rsidP="00173BA1">
      <w:pPr>
        <w:pStyle w:val="Prrafodelista"/>
        <w:widowControl/>
        <w:adjustRightInd w:val="0"/>
        <w:snapToGrid w:val="0"/>
        <w:ind w:left="1080"/>
        <w:rPr>
          <w:rFonts w:eastAsia="Times New Roman"/>
          <w:color w:val="000000"/>
          <w:szCs w:val="24"/>
          <w:lang w:val="es-AR"/>
        </w:rPr>
      </w:pPr>
      <w:r w:rsidRPr="00173BA1">
        <w:rPr>
          <w:rFonts w:eastAsia="Times New Roman"/>
          <w:color w:val="000000"/>
          <w:szCs w:val="24"/>
          <w:lang w:val="es-AR"/>
        </w:rPr>
        <w:t xml:space="preserve">Protegen tanto al impacto de solidos como a la nube de polvo que se genera en algunos trabajos. </w:t>
      </w:r>
    </w:p>
    <w:p w:rsidR="00173BA1" w:rsidRDefault="00173BA1" w:rsidP="00173BA1">
      <w:pPr>
        <w:pStyle w:val="Prrafodelista"/>
        <w:widowControl/>
        <w:adjustRightInd w:val="0"/>
        <w:snapToGrid w:val="0"/>
        <w:ind w:left="1080"/>
        <w:rPr>
          <w:rFonts w:eastAsia="Times New Roman"/>
          <w:color w:val="000000"/>
          <w:szCs w:val="24"/>
          <w:lang w:val="es-AR"/>
        </w:rPr>
      </w:pPr>
      <w:r w:rsidRPr="00173BA1">
        <w:rPr>
          <w:rFonts w:eastAsia="Times New Roman"/>
          <w:color w:val="000000"/>
          <w:szCs w:val="24"/>
          <w:lang w:val="es-AR"/>
        </w:rPr>
        <w:t xml:space="preserve">Poseen un sello protector que asegura que no habrá penetración y una banda elástica regulable </w:t>
      </w:r>
      <w:r w:rsidR="0045601C" w:rsidRPr="00173BA1">
        <w:rPr>
          <w:rFonts w:eastAsia="Times New Roman"/>
          <w:color w:val="000000"/>
          <w:szCs w:val="24"/>
          <w:lang w:val="es-AR"/>
        </w:rPr>
        <w:t>que debe</w:t>
      </w:r>
      <w:r w:rsidRPr="00173BA1">
        <w:rPr>
          <w:rFonts w:eastAsia="Times New Roman"/>
          <w:color w:val="000000"/>
          <w:szCs w:val="24"/>
          <w:lang w:val="es-AR"/>
        </w:rPr>
        <w:t xml:space="preserve"> ejercer suficiente presión, pero no demasiada</w:t>
      </w:r>
      <w:r w:rsidR="0045601C" w:rsidRPr="00173BA1">
        <w:rPr>
          <w:rFonts w:eastAsia="Times New Roman"/>
          <w:color w:val="000000"/>
          <w:szCs w:val="24"/>
          <w:lang w:val="es-AR"/>
        </w:rPr>
        <w:t>, ya</w:t>
      </w:r>
      <w:r w:rsidRPr="00173BA1">
        <w:rPr>
          <w:rFonts w:eastAsia="Times New Roman"/>
          <w:color w:val="000000"/>
          <w:szCs w:val="24"/>
          <w:lang w:val="es-AR"/>
        </w:rPr>
        <w:t xml:space="preserve"> </w:t>
      </w:r>
      <w:r w:rsidRPr="00173BA1">
        <w:rPr>
          <w:rFonts w:eastAsia="Times New Roman"/>
          <w:color w:val="000000"/>
          <w:szCs w:val="24"/>
          <w:lang w:val="es-AR"/>
        </w:rPr>
        <w:lastRenderedPageBreak/>
        <w:t>que puede provocar dolor de cabeza que entorpecen el trabajo y provocan un riesgo adicional.</w:t>
      </w:r>
    </w:p>
    <w:p w:rsidR="0045601C" w:rsidRPr="00173BA1" w:rsidRDefault="0045601C" w:rsidP="0045601C">
      <w:pPr>
        <w:pStyle w:val="Prrafodelista"/>
        <w:widowControl/>
        <w:adjustRightInd w:val="0"/>
        <w:snapToGrid w:val="0"/>
        <w:ind w:left="1080"/>
        <w:jc w:val="center"/>
        <w:rPr>
          <w:rFonts w:eastAsia="Times New Roman"/>
          <w:color w:val="000000"/>
          <w:szCs w:val="24"/>
          <w:lang w:val="es-AR"/>
        </w:rPr>
      </w:pPr>
      <w:r>
        <w:rPr>
          <w:noProof/>
          <w:lang w:val="es-AR" w:eastAsia="es-AR"/>
        </w:rPr>
        <w:drawing>
          <wp:inline distT="0" distB="0" distL="0" distR="0">
            <wp:extent cx="2705100" cy="2238375"/>
            <wp:effectExtent l="0" t="0" r="0" b="9525"/>
            <wp:docPr id="34" name="Imagen 34" descr="Resultado de imagen para antiparras de segur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antiparras de segurida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5100" cy="2238375"/>
                    </a:xfrm>
                    <a:prstGeom prst="rect">
                      <a:avLst/>
                    </a:prstGeom>
                    <a:noFill/>
                    <a:ln>
                      <a:noFill/>
                    </a:ln>
                  </pic:spPr>
                </pic:pic>
              </a:graphicData>
            </a:graphic>
          </wp:inline>
        </w:drawing>
      </w:r>
    </w:p>
    <w:p w:rsidR="00173BA1" w:rsidRDefault="00173BA1" w:rsidP="00173BA1">
      <w:pPr>
        <w:pStyle w:val="Prrafodelista"/>
        <w:widowControl/>
        <w:numPr>
          <w:ilvl w:val="0"/>
          <w:numId w:val="27"/>
        </w:numPr>
        <w:adjustRightInd w:val="0"/>
        <w:snapToGrid w:val="0"/>
        <w:rPr>
          <w:rFonts w:eastAsia="Times New Roman"/>
          <w:color w:val="000000"/>
          <w:szCs w:val="24"/>
          <w:lang w:val="es-AR"/>
        </w:rPr>
      </w:pPr>
      <w:r w:rsidRPr="00173BA1">
        <w:rPr>
          <w:rFonts w:eastAsia="Times New Roman"/>
          <w:color w:val="000000"/>
          <w:szCs w:val="24"/>
          <w:lang w:val="es-AR"/>
        </w:rPr>
        <w:t>Pantallas y máscaras.</w:t>
      </w:r>
    </w:p>
    <w:p w:rsidR="00173BA1" w:rsidRDefault="00173BA1" w:rsidP="00173BA1">
      <w:pPr>
        <w:pStyle w:val="Prrafodelista"/>
        <w:widowControl/>
        <w:adjustRightInd w:val="0"/>
        <w:snapToGrid w:val="0"/>
        <w:ind w:left="1080"/>
        <w:rPr>
          <w:rFonts w:eastAsia="Times New Roman"/>
          <w:color w:val="000000"/>
          <w:szCs w:val="24"/>
          <w:lang w:val="es-AR"/>
        </w:rPr>
      </w:pPr>
      <w:r w:rsidRPr="00173BA1">
        <w:rPr>
          <w:rFonts w:eastAsia="Times New Roman"/>
          <w:color w:val="000000"/>
          <w:szCs w:val="24"/>
          <w:lang w:val="es-AR"/>
        </w:rPr>
        <w:t xml:space="preserve">De manera general estos protegen los ojos </w:t>
      </w:r>
      <w:r w:rsidR="0045601C" w:rsidRPr="00173BA1">
        <w:rPr>
          <w:rFonts w:eastAsia="Times New Roman"/>
          <w:color w:val="000000"/>
          <w:szCs w:val="24"/>
          <w:lang w:val="es-AR"/>
        </w:rPr>
        <w:t>y la</w:t>
      </w:r>
      <w:r w:rsidRPr="00173BA1">
        <w:rPr>
          <w:rFonts w:eastAsia="Times New Roman"/>
          <w:color w:val="000000"/>
          <w:szCs w:val="24"/>
          <w:lang w:val="es-AR"/>
        </w:rPr>
        <w:t xml:space="preserve"> cara. Según el trabajo se tienen:</w:t>
      </w:r>
    </w:p>
    <w:p w:rsidR="00173BA1" w:rsidRDefault="00173BA1" w:rsidP="00173BA1">
      <w:pPr>
        <w:pStyle w:val="Prrafodelista"/>
        <w:widowControl/>
        <w:numPr>
          <w:ilvl w:val="1"/>
          <w:numId w:val="27"/>
        </w:numPr>
        <w:adjustRightInd w:val="0"/>
        <w:snapToGrid w:val="0"/>
        <w:rPr>
          <w:rFonts w:eastAsia="Times New Roman"/>
          <w:color w:val="000000"/>
          <w:szCs w:val="24"/>
          <w:lang w:val="es-AR"/>
        </w:rPr>
      </w:pPr>
      <w:r w:rsidRPr="00173BA1">
        <w:rPr>
          <w:rFonts w:eastAsia="Times New Roman"/>
          <w:color w:val="000000"/>
          <w:szCs w:val="24"/>
          <w:lang w:val="es-AR"/>
        </w:rPr>
        <w:t>Pantallas: Se los utiliza en los trabajos de soldadura eléctrica y autógena se usarán pantallas con doble mirilla, una de cristal transparente (interna) y la otra abatible oscura (externa) que protege de la incandescencia, ambas fácilmente recambiables.</w:t>
      </w:r>
    </w:p>
    <w:p w:rsidR="00173BA1" w:rsidRDefault="00173BA1" w:rsidP="00173BA1">
      <w:pPr>
        <w:pStyle w:val="Prrafodelista"/>
        <w:widowControl/>
        <w:numPr>
          <w:ilvl w:val="1"/>
          <w:numId w:val="27"/>
        </w:numPr>
        <w:adjustRightInd w:val="0"/>
        <w:snapToGrid w:val="0"/>
        <w:rPr>
          <w:rFonts w:eastAsia="Times New Roman"/>
          <w:color w:val="000000"/>
          <w:szCs w:val="24"/>
          <w:lang w:val="es-AR"/>
        </w:rPr>
      </w:pPr>
      <w:r w:rsidRPr="00173BA1">
        <w:rPr>
          <w:rFonts w:eastAsia="Times New Roman"/>
          <w:color w:val="000000"/>
          <w:szCs w:val="24"/>
          <w:lang w:val="es-AR"/>
        </w:rPr>
        <w:t>Protectores faciales, permiten la protección contra partículas y otros cuerpos extraños. Pueden ser de plástico transparente o cristal templado y se los utiliza generalmente en los puestos de control de calidad que se realicen ensayos destructivos.</w:t>
      </w:r>
    </w:p>
    <w:p w:rsidR="0045601C" w:rsidRPr="00173BA1" w:rsidRDefault="0045601C" w:rsidP="0045601C">
      <w:pPr>
        <w:pStyle w:val="Prrafodelista"/>
        <w:widowControl/>
        <w:adjustRightInd w:val="0"/>
        <w:snapToGrid w:val="0"/>
        <w:ind w:left="1800"/>
        <w:rPr>
          <w:rFonts w:eastAsia="Times New Roman"/>
          <w:color w:val="000000"/>
          <w:szCs w:val="24"/>
          <w:lang w:val="es-AR"/>
        </w:rPr>
      </w:pPr>
    </w:p>
    <w:p w:rsidR="00173BA1" w:rsidRDefault="0045601C" w:rsidP="0045601C">
      <w:pPr>
        <w:widowControl/>
        <w:adjustRightInd w:val="0"/>
        <w:snapToGrid w:val="0"/>
        <w:ind w:left="360"/>
        <w:jc w:val="center"/>
        <w:rPr>
          <w:rFonts w:eastAsia="Times New Roman"/>
          <w:color w:val="000000"/>
          <w:szCs w:val="24"/>
          <w:lang w:val="es-AR"/>
        </w:rPr>
      </w:pPr>
      <w:r>
        <w:rPr>
          <w:noProof/>
          <w:lang w:val="es-AR" w:eastAsia="es-AR"/>
        </w:rPr>
        <w:drawing>
          <wp:inline distT="0" distB="0" distL="0" distR="0" wp14:anchorId="68493801" wp14:editId="17C7705B">
            <wp:extent cx="2552700" cy="2819400"/>
            <wp:effectExtent l="0" t="0" r="0" b="0"/>
            <wp:docPr id="7" name="Imagen 7" descr="https://martinezescalada.com.ar/img/cms/Careta.jpg"/>
            <wp:cNvGraphicFramePr/>
            <a:graphic xmlns:a="http://schemas.openxmlformats.org/drawingml/2006/main">
              <a:graphicData uri="http://schemas.openxmlformats.org/drawingml/2006/picture">
                <pic:pic xmlns:pic="http://schemas.openxmlformats.org/drawingml/2006/picture">
                  <pic:nvPicPr>
                    <pic:cNvPr id="7" name="Imagen 7" descr="https://martinezescalada.com.ar/img/cms/Careta.jpg"/>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2700" cy="2819400"/>
                    </a:xfrm>
                    <a:prstGeom prst="rect">
                      <a:avLst/>
                    </a:prstGeom>
                    <a:noFill/>
                    <a:ln>
                      <a:noFill/>
                    </a:ln>
                  </pic:spPr>
                </pic:pic>
              </a:graphicData>
            </a:graphic>
          </wp:inline>
        </w:drawing>
      </w:r>
      <w:r w:rsidRPr="0070238A">
        <w:rPr>
          <w:lang w:val="es-AR"/>
        </w:rPr>
        <w:t xml:space="preserve"> </w:t>
      </w:r>
      <w:r w:rsidRPr="0045601C">
        <w:rPr>
          <w:rFonts w:eastAsia="Times New Roman"/>
          <w:noProof/>
          <w:color w:val="000000"/>
          <w:szCs w:val="24"/>
          <w:lang w:val="es-AR" w:eastAsia="es-AR"/>
        </w:rPr>
        <w:drawing>
          <wp:inline distT="0" distB="0" distL="0" distR="0">
            <wp:extent cx="2705100" cy="2705100"/>
            <wp:effectExtent l="0" t="0" r="0" b="0"/>
            <wp:docPr id="35" name="Imagen 35" descr="Resultado de imagen para protectores faci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n para protectores facial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5100" cy="2705100"/>
                    </a:xfrm>
                    <a:prstGeom prst="rect">
                      <a:avLst/>
                    </a:prstGeom>
                    <a:noFill/>
                    <a:ln>
                      <a:noFill/>
                    </a:ln>
                  </pic:spPr>
                </pic:pic>
              </a:graphicData>
            </a:graphic>
          </wp:inline>
        </w:drawing>
      </w:r>
    </w:p>
    <w:p w:rsidR="0045601C" w:rsidRDefault="0045601C" w:rsidP="00173BA1">
      <w:pPr>
        <w:widowControl/>
        <w:adjustRightInd w:val="0"/>
        <w:snapToGrid w:val="0"/>
        <w:ind w:left="360"/>
        <w:rPr>
          <w:rFonts w:eastAsia="Times New Roman"/>
          <w:color w:val="000000"/>
          <w:szCs w:val="24"/>
          <w:lang w:val="es-AR"/>
        </w:rPr>
      </w:pPr>
    </w:p>
    <w:p w:rsidR="0045601C" w:rsidRDefault="0045601C" w:rsidP="00173BA1">
      <w:pPr>
        <w:widowControl/>
        <w:adjustRightInd w:val="0"/>
        <w:snapToGrid w:val="0"/>
        <w:ind w:left="360"/>
        <w:rPr>
          <w:rFonts w:eastAsia="Times New Roman"/>
          <w:color w:val="000000"/>
          <w:szCs w:val="24"/>
          <w:lang w:val="es-AR"/>
        </w:rPr>
      </w:pPr>
    </w:p>
    <w:p w:rsidR="0045601C" w:rsidRPr="00173BA1" w:rsidRDefault="0045601C" w:rsidP="0045601C">
      <w:pPr>
        <w:widowControl/>
        <w:adjustRightInd w:val="0"/>
        <w:snapToGrid w:val="0"/>
        <w:ind w:left="360"/>
        <w:rPr>
          <w:rFonts w:eastAsia="Times New Roman"/>
          <w:color w:val="000000"/>
          <w:szCs w:val="24"/>
          <w:lang w:val="es-AR"/>
        </w:rPr>
      </w:pPr>
    </w:p>
    <w:p w:rsidR="00173BA1" w:rsidRDefault="0045601C" w:rsidP="0045601C">
      <w:pPr>
        <w:widowControl/>
        <w:adjustRightInd w:val="0"/>
        <w:snapToGrid w:val="0"/>
        <w:ind w:left="360"/>
        <w:rPr>
          <w:rFonts w:eastAsia="Times New Roman"/>
          <w:color w:val="000000"/>
          <w:szCs w:val="24"/>
          <w:lang w:val="es-AR"/>
        </w:rPr>
      </w:pPr>
      <w:r>
        <w:rPr>
          <w:rFonts w:eastAsia="Times New Roman"/>
          <w:color w:val="000000"/>
          <w:szCs w:val="24"/>
          <w:lang w:val="es-AR"/>
        </w:rPr>
        <w:t>Dichos elementos deben tener un mantenimiento donde:</w:t>
      </w:r>
    </w:p>
    <w:p w:rsidR="0045601C" w:rsidRPr="0045601C" w:rsidRDefault="0045601C" w:rsidP="0045601C">
      <w:pPr>
        <w:pStyle w:val="Prrafodelista"/>
        <w:widowControl/>
        <w:numPr>
          <w:ilvl w:val="0"/>
          <w:numId w:val="27"/>
        </w:numPr>
        <w:adjustRightInd w:val="0"/>
        <w:snapToGrid w:val="0"/>
        <w:rPr>
          <w:rFonts w:eastAsia="Times New Roman"/>
          <w:color w:val="000000"/>
          <w:szCs w:val="24"/>
          <w:lang w:val="es-AR"/>
        </w:rPr>
      </w:pPr>
      <w:r w:rsidRPr="0045601C">
        <w:rPr>
          <w:rFonts w:eastAsia="Times New Roman"/>
          <w:color w:val="000000"/>
          <w:szCs w:val="24"/>
          <w:lang w:val="es-AR"/>
        </w:rPr>
        <w:lastRenderedPageBreak/>
        <w:t>Se debe inspeccionar el protector visual en busca de daños, antes de cada uso.</w:t>
      </w:r>
    </w:p>
    <w:p w:rsidR="0045601C" w:rsidRPr="0045601C" w:rsidRDefault="0045601C" w:rsidP="0045601C">
      <w:pPr>
        <w:pStyle w:val="Prrafodelista"/>
        <w:widowControl/>
        <w:numPr>
          <w:ilvl w:val="0"/>
          <w:numId w:val="27"/>
        </w:numPr>
        <w:adjustRightInd w:val="0"/>
        <w:snapToGrid w:val="0"/>
        <w:rPr>
          <w:rFonts w:eastAsia="Times New Roman"/>
          <w:color w:val="000000"/>
          <w:szCs w:val="24"/>
          <w:lang w:val="es-AR"/>
        </w:rPr>
      </w:pPr>
      <w:r w:rsidRPr="0045601C">
        <w:rPr>
          <w:rFonts w:eastAsia="Times New Roman"/>
          <w:color w:val="000000"/>
          <w:szCs w:val="24"/>
          <w:lang w:val="es-AR"/>
        </w:rPr>
        <w:t>Debe almacenarse  en un estuche limpio y guardar en un armario</w:t>
      </w:r>
    </w:p>
    <w:p w:rsidR="0045601C" w:rsidRPr="0045601C" w:rsidRDefault="0045601C" w:rsidP="0045601C">
      <w:pPr>
        <w:pStyle w:val="Prrafodelista"/>
        <w:widowControl/>
        <w:numPr>
          <w:ilvl w:val="0"/>
          <w:numId w:val="27"/>
        </w:numPr>
        <w:adjustRightInd w:val="0"/>
        <w:snapToGrid w:val="0"/>
        <w:rPr>
          <w:rFonts w:eastAsia="Times New Roman"/>
          <w:color w:val="000000"/>
          <w:szCs w:val="24"/>
          <w:lang w:val="es-AR"/>
        </w:rPr>
      </w:pPr>
      <w:r w:rsidRPr="0045601C">
        <w:rPr>
          <w:rFonts w:eastAsia="Times New Roman"/>
          <w:color w:val="000000"/>
          <w:szCs w:val="24"/>
          <w:lang w:val="es-AR"/>
        </w:rPr>
        <w:t>Desecharse los lentes de seguridad si:</w:t>
      </w:r>
    </w:p>
    <w:p w:rsidR="0045601C" w:rsidRPr="0045601C" w:rsidRDefault="0045601C" w:rsidP="0045601C">
      <w:pPr>
        <w:pStyle w:val="Prrafodelista"/>
        <w:widowControl/>
        <w:numPr>
          <w:ilvl w:val="1"/>
          <w:numId w:val="27"/>
        </w:numPr>
        <w:adjustRightInd w:val="0"/>
        <w:snapToGrid w:val="0"/>
        <w:rPr>
          <w:rFonts w:eastAsia="Times New Roman"/>
          <w:color w:val="000000"/>
          <w:szCs w:val="24"/>
          <w:lang w:val="es-AR"/>
        </w:rPr>
      </w:pPr>
      <w:r w:rsidRPr="0045601C">
        <w:rPr>
          <w:rFonts w:eastAsia="Times New Roman"/>
          <w:color w:val="000000"/>
          <w:szCs w:val="24"/>
          <w:lang w:val="es-AR"/>
        </w:rPr>
        <w:t>Se rayan, o pierden su claridad óptica.</w:t>
      </w:r>
    </w:p>
    <w:p w:rsidR="0045601C" w:rsidRPr="0045601C" w:rsidRDefault="0045601C" w:rsidP="0045601C">
      <w:pPr>
        <w:pStyle w:val="Prrafodelista"/>
        <w:widowControl/>
        <w:numPr>
          <w:ilvl w:val="1"/>
          <w:numId w:val="27"/>
        </w:numPr>
        <w:adjustRightInd w:val="0"/>
        <w:snapToGrid w:val="0"/>
        <w:rPr>
          <w:rFonts w:eastAsia="Times New Roman"/>
          <w:color w:val="000000"/>
          <w:szCs w:val="24"/>
          <w:lang w:val="es-AR"/>
        </w:rPr>
      </w:pPr>
      <w:r w:rsidRPr="0045601C">
        <w:rPr>
          <w:rFonts w:eastAsia="Times New Roman"/>
          <w:color w:val="000000"/>
          <w:szCs w:val="24"/>
          <w:lang w:val="es-AR"/>
        </w:rPr>
        <w:t>Se dañan, doblan o ensucian demasiado.</w:t>
      </w:r>
    </w:p>
    <w:p w:rsidR="0045601C" w:rsidRPr="00D90D0B" w:rsidRDefault="0045601C" w:rsidP="0045601C">
      <w:pPr>
        <w:pStyle w:val="Prrafodelista"/>
        <w:widowControl/>
        <w:numPr>
          <w:ilvl w:val="1"/>
          <w:numId w:val="27"/>
        </w:numPr>
        <w:adjustRightInd w:val="0"/>
        <w:snapToGrid w:val="0"/>
        <w:rPr>
          <w:rFonts w:eastAsia="Times New Roman"/>
          <w:color w:val="000000"/>
          <w:szCs w:val="24"/>
          <w:lang w:val="es-AR"/>
        </w:rPr>
      </w:pPr>
      <w:r w:rsidRPr="0045601C">
        <w:rPr>
          <w:rFonts w:eastAsia="Times New Roman"/>
          <w:color w:val="000000"/>
          <w:szCs w:val="24"/>
          <w:lang w:val="es-AR"/>
        </w:rPr>
        <w:t>Ha recibido el impacto de algún objeto o ha recibido salpicadura de algún producto químico.</w:t>
      </w:r>
    </w:p>
    <w:p w:rsidR="0045601C" w:rsidRPr="0045601C" w:rsidRDefault="0045601C" w:rsidP="0045601C">
      <w:pPr>
        <w:pStyle w:val="Prrafodelista"/>
        <w:widowControl/>
        <w:adjustRightInd w:val="0"/>
        <w:snapToGrid w:val="0"/>
        <w:ind w:left="1800"/>
        <w:rPr>
          <w:rFonts w:eastAsia="Times New Roman"/>
          <w:color w:val="000000"/>
          <w:szCs w:val="24"/>
          <w:lang w:val="es-AR"/>
        </w:rPr>
      </w:pPr>
    </w:p>
    <w:p w:rsidR="00F009A3" w:rsidRDefault="0045601C" w:rsidP="0045601C">
      <w:pPr>
        <w:widowControl/>
        <w:adjustRightInd w:val="0"/>
        <w:snapToGrid w:val="0"/>
        <w:ind w:left="360"/>
        <w:rPr>
          <w:rFonts w:eastAsia="Times New Roman"/>
          <w:b/>
          <w:color w:val="000000"/>
          <w:szCs w:val="24"/>
          <w:lang w:val="es-AR"/>
        </w:rPr>
      </w:pPr>
      <w:r w:rsidRPr="006D2ED8">
        <w:rPr>
          <w:rFonts w:eastAsia="Times New Roman"/>
          <w:b/>
          <w:color w:val="000000"/>
          <w:szCs w:val="24"/>
          <w:lang w:val="es-AR"/>
        </w:rPr>
        <w:t>Pro</w:t>
      </w:r>
      <w:r>
        <w:rPr>
          <w:rFonts w:eastAsia="Times New Roman"/>
          <w:b/>
          <w:color w:val="000000"/>
          <w:szCs w:val="24"/>
          <w:lang w:val="es-AR"/>
        </w:rPr>
        <w:t>tección a los oídos</w:t>
      </w:r>
    </w:p>
    <w:p w:rsidR="0045601C" w:rsidRDefault="0045601C" w:rsidP="0045601C">
      <w:pPr>
        <w:widowControl/>
        <w:adjustRightInd w:val="0"/>
        <w:snapToGrid w:val="0"/>
        <w:ind w:left="360"/>
        <w:rPr>
          <w:rFonts w:eastAsia="Times New Roman"/>
          <w:b/>
          <w:color w:val="000000"/>
          <w:szCs w:val="24"/>
          <w:lang w:val="es-AR"/>
        </w:rPr>
      </w:pPr>
    </w:p>
    <w:p w:rsidR="002318D1" w:rsidRPr="002318D1" w:rsidRDefault="002318D1" w:rsidP="002318D1">
      <w:pPr>
        <w:widowControl/>
        <w:adjustRightInd w:val="0"/>
        <w:snapToGrid w:val="0"/>
        <w:ind w:left="360"/>
        <w:rPr>
          <w:rFonts w:eastAsia="Times New Roman"/>
          <w:color w:val="000000"/>
          <w:szCs w:val="24"/>
          <w:lang w:val="es-AR"/>
        </w:rPr>
      </w:pPr>
      <w:r w:rsidRPr="002318D1">
        <w:rPr>
          <w:rFonts w:eastAsia="Times New Roman"/>
          <w:color w:val="000000"/>
          <w:szCs w:val="24"/>
          <w:lang w:val="es-AR"/>
        </w:rPr>
        <w:t>Se deben utilizar si hay exposición a:</w:t>
      </w:r>
    </w:p>
    <w:p w:rsidR="002318D1" w:rsidRPr="002318D1" w:rsidRDefault="002318D1" w:rsidP="002318D1">
      <w:pPr>
        <w:pStyle w:val="Prrafodelista"/>
        <w:widowControl/>
        <w:numPr>
          <w:ilvl w:val="0"/>
          <w:numId w:val="29"/>
        </w:numPr>
        <w:adjustRightInd w:val="0"/>
        <w:snapToGrid w:val="0"/>
        <w:rPr>
          <w:rFonts w:eastAsia="Times New Roman"/>
          <w:color w:val="000000"/>
          <w:szCs w:val="24"/>
          <w:lang w:val="es-AR"/>
        </w:rPr>
      </w:pPr>
      <w:r w:rsidRPr="002318D1">
        <w:rPr>
          <w:rFonts w:eastAsia="Times New Roman"/>
          <w:color w:val="000000"/>
          <w:szCs w:val="24"/>
          <w:lang w:val="es-AR"/>
        </w:rPr>
        <w:t>Ruidos molestos o irritantes.</w:t>
      </w:r>
    </w:p>
    <w:p w:rsidR="002318D1" w:rsidRPr="002318D1" w:rsidRDefault="002318D1" w:rsidP="002318D1">
      <w:pPr>
        <w:pStyle w:val="Prrafodelista"/>
        <w:widowControl/>
        <w:numPr>
          <w:ilvl w:val="0"/>
          <w:numId w:val="29"/>
        </w:numPr>
        <w:adjustRightInd w:val="0"/>
        <w:snapToGrid w:val="0"/>
        <w:rPr>
          <w:rFonts w:eastAsia="Times New Roman"/>
          <w:color w:val="000000"/>
          <w:szCs w:val="24"/>
          <w:lang w:val="es-AR"/>
        </w:rPr>
      </w:pPr>
      <w:r w:rsidRPr="002318D1">
        <w:rPr>
          <w:rFonts w:eastAsia="Times New Roman"/>
          <w:color w:val="000000"/>
          <w:szCs w:val="24"/>
          <w:lang w:val="es-AR"/>
        </w:rPr>
        <w:t>Intervalos breves de sonidos que puedan causar dolor.</w:t>
      </w:r>
    </w:p>
    <w:p w:rsidR="00D90D0B" w:rsidRDefault="002318D1" w:rsidP="00D90D0B">
      <w:pPr>
        <w:pStyle w:val="Prrafodelista"/>
        <w:widowControl/>
        <w:numPr>
          <w:ilvl w:val="0"/>
          <w:numId w:val="29"/>
        </w:numPr>
        <w:adjustRightInd w:val="0"/>
        <w:snapToGrid w:val="0"/>
        <w:rPr>
          <w:rFonts w:eastAsia="Times New Roman"/>
          <w:color w:val="000000"/>
          <w:szCs w:val="24"/>
          <w:lang w:val="es-AR"/>
        </w:rPr>
      </w:pPr>
      <w:r w:rsidRPr="002318D1">
        <w:rPr>
          <w:rFonts w:eastAsia="Times New Roman"/>
          <w:color w:val="000000"/>
          <w:szCs w:val="24"/>
          <w:lang w:val="es-AR"/>
        </w:rPr>
        <w:t>Si el NPA (Nivel de Presión Acústica) supera los 85 dB (A).</w:t>
      </w:r>
    </w:p>
    <w:p w:rsidR="00D90D0B" w:rsidRDefault="00D90D0B" w:rsidP="0045601C">
      <w:pPr>
        <w:widowControl/>
        <w:adjustRightInd w:val="0"/>
        <w:snapToGrid w:val="0"/>
        <w:ind w:left="360"/>
        <w:rPr>
          <w:rFonts w:eastAsia="Times New Roman"/>
          <w:color w:val="000000"/>
          <w:szCs w:val="24"/>
          <w:lang w:val="es-AR"/>
        </w:rPr>
      </w:pPr>
    </w:p>
    <w:p w:rsidR="0045601C" w:rsidRDefault="00D90D0B" w:rsidP="0045601C">
      <w:pPr>
        <w:widowControl/>
        <w:adjustRightInd w:val="0"/>
        <w:snapToGrid w:val="0"/>
        <w:ind w:left="360"/>
        <w:rPr>
          <w:rFonts w:eastAsia="Times New Roman"/>
          <w:color w:val="000000"/>
          <w:szCs w:val="24"/>
          <w:lang w:val="es-AR"/>
        </w:rPr>
      </w:pPr>
      <w:r>
        <w:rPr>
          <w:rFonts w:eastAsia="Times New Roman"/>
          <w:color w:val="000000"/>
          <w:szCs w:val="24"/>
          <w:lang w:val="es-AR"/>
        </w:rPr>
        <w:t>Estos pueden ser de distintos tipos:</w:t>
      </w:r>
    </w:p>
    <w:p w:rsidR="00D90D0B" w:rsidRPr="00D90D0B" w:rsidRDefault="00D90D0B" w:rsidP="00D90D0B">
      <w:pPr>
        <w:pStyle w:val="Prrafodelista"/>
        <w:widowControl/>
        <w:numPr>
          <w:ilvl w:val="0"/>
          <w:numId w:val="29"/>
        </w:numPr>
        <w:adjustRightInd w:val="0"/>
        <w:snapToGrid w:val="0"/>
        <w:rPr>
          <w:rFonts w:eastAsia="Times New Roman"/>
          <w:color w:val="000000"/>
          <w:szCs w:val="24"/>
          <w:lang w:val="es-AR"/>
        </w:rPr>
      </w:pPr>
      <w:r w:rsidRPr="00D90D0B">
        <w:rPr>
          <w:rFonts w:eastAsia="Times New Roman"/>
          <w:color w:val="000000"/>
          <w:szCs w:val="24"/>
          <w:lang w:val="es-AR"/>
        </w:rPr>
        <w:t>Moldeables por el usuario: son hechos de espuma. El usuario lo moldea, se lo inserta en el oído y aprovechando la propiedad de la espuma éste se expande adaptándose a la forma interna del oído. Se lo debe utilizar durante toda la jornada laboral, no tocarlo con las manos sucias, son de un solo uso y no se los lavas. Se los descartan cuando estén sucios o al finalizar la jornada laboral.</w:t>
      </w:r>
    </w:p>
    <w:p w:rsidR="00D90D0B" w:rsidRPr="00D90D0B" w:rsidRDefault="00D90D0B" w:rsidP="00D90D0B">
      <w:pPr>
        <w:pStyle w:val="Prrafodelista"/>
        <w:widowControl/>
        <w:numPr>
          <w:ilvl w:val="0"/>
          <w:numId w:val="29"/>
        </w:numPr>
        <w:adjustRightInd w:val="0"/>
        <w:snapToGrid w:val="0"/>
        <w:rPr>
          <w:rFonts w:eastAsia="Times New Roman"/>
          <w:color w:val="000000"/>
          <w:szCs w:val="24"/>
          <w:lang w:val="es-AR"/>
        </w:rPr>
      </w:pPr>
      <w:proofErr w:type="spellStart"/>
      <w:r>
        <w:rPr>
          <w:rFonts w:eastAsia="Times New Roman"/>
          <w:color w:val="000000"/>
          <w:szCs w:val="24"/>
          <w:lang w:val="es-AR"/>
        </w:rPr>
        <w:t>Pre</w:t>
      </w:r>
      <w:r w:rsidRPr="00D90D0B">
        <w:rPr>
          <w:rFonts w:eastAsia="Times New Roman"/>
          <w:color w:val="000000"/>
          <w:szCs w:val="24"/>
          <w:lang w:val="es-AR"/>
        </w:rPr>
        <w:t>moldeados</w:t>
      </w:r>
      <w:proofErr w:type="spellEnd"/>
      <w:r w:rsidRPr="00D90D0B">
        <w:rPr>
          <w:rFonts w:eastAsia="Times New Roman"/>
          <w:color w:val="000000"/>
          <w:szCs w:val="24"/>
          <w:lang w:val="es-AR"/>
        </w:rPr>
        <w:t>: Estos son hechos de goma o hule y se adapta a la anatomía del oído. Tienen mayor vida útil que los anteriores, es por esto que tienen un cordón para que no se extravíe un inserto y siempre se tenga a mano el par. Debe ser usado durante toda la jornada laboral, no deben manipulárselos con las manos sucias, se pueden lavar pero NO usar solventes, se deben descartar cuando estén deteriorados</w:t>
      </w:r>
    </w:p>
    <w:p w:rsidR="00D90D0B" w:rsidRPr="00D90D0B" w:rsidRDefault="00D90D0B" w:rsidP="00D90D0B">
      <w:pPr>
        <w:pStyle w:val="Prrafodelista"/>
        <w:widowControl/>
        <w:numPr>
          <w:ilvl w:val="0"/>
          <w:numId w:val="29"/>
        </w:numPr>
        <w:adjustRightInd w:val="0"/>
        <w:snapToGrid w:val="0"/>
        <w:rPr>
          <w:rFonts w:eastAsia="Times New Roman"/>
          <w:color w:val="000000"/>
          <w:szCs w:val="24"/>
          <w:lang w:val="es-AR"/>
        </w:rPr>
      </w:pPr>
      <w:r w:rsidRPr="00D90D0B">
        <w:rPr>
          <w:rFonts w:eastAsia="Times New Roman"/>
          <w:color w:val="000000"/>
          <w:szCs w:val="24"/>
          <w:lang w:val="es-AR"/>
        </w:rPr>
        <w:t>Protector auditivo tipo copa: Para uso sobre cabeza reducen la fatiga y mejoran las condiciones de trabajo. Protección y confort, Diferentes medidas de atenuación de ruidos. Para su correcto uso y mantenimiento se debe retirar el cabello para que las almohadillas se ajusten correctamente a la oreja, lavarlo con agua tibia y jabón neutro, reemplazar las almohadillas o el relleno cuando estén deteriorados.</w:t>
      </w:r>
    </w:p>
    <w:p w:rsidR="006103C0" w:rsidRPr="006103C0" w:rsidRDefault="006103C0" w:rsidP="002D2F0B">
      <w:pPr>
        <w:pStyle w:val="Prrafodelista"/>
        <w:ind w:left="0"/>
        <w:rPr>
          <w:b/>
          <w:noProof/>
          <w:lang w:val="x-none"/>
        </w:rPr>
      </w:pPr>
    </w:p>
    <w:p w:rsidR="002D2F0B" w:rsidRDefault="00D90D0B" w:rsidP="00D90D0B">
      <w:pPr>
        <w:jc w:val="center"/>
        <w:rPr>
          <w:b/>
          <w:noProof/>
          <w:lang w:val="es-AR"/>
        </w:rPr>
      </w:pPr>
      <w:r>
        <w:rPr>
          <w:noProof/>
          <w:lang w:val="es-AR" w:eastAsia="es-AR"/>
        </w:rPr>
        <w:drawing>
          <wp:inline distT="0" distB="0" distL="0" distR="0">
            <wp:extent cx="4295775" cy="2263140"/>
            <wp:effectExtent l="0" t="0" r="9525" b="3810"/>
            <wp:docPr id="36" name="Imagen 36" descr="Resultado de imagen para proteccion son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para proteccion sonor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02108" cy="2266476"/>
                    </a:xfrm>
                    <a:prstGeom prst="rect">
                      <a:avLst/>
                    </a:prstGeom>
                    <a:noFill/>
                    <a:ln>
                      <a:noFill/>
                    </a:ln>
                  </pic:spPr>
                </pic:pic>
              </a:graphicData>
            </a:graphic>
          </wp:inline>
        </w:drawing>
      </w:r>
    </w:p>
    <w:p w:rsidR="003B4536" w:rsidRDefault="003B4536" w:rsidP="003B4536">
      <w:pPr>
        <w:widowControl/>
        <w:adjustRightInd w:val="0"/>
        <w:snapToGrid w:val="0"/>
        <w:ind w:left="360"/>
        <w:rPr>
          <w:rFonts w:eastAsia="Times New Roman"/>
          <w:b/>
          <w:color w:val="000000"/>
          <w:szCs w:val="24"/>
          <w:lang w:val="es-AR"/>
        </w:rPr>
      </w:pPr>
      <w:r w:rsidRPr="006D2ED8">
        <w:rPr>
          <w:rFonts w:eastAsia="Times New Roman"/>
          <w:b/>
          <w:color w:val="000000"/>
          <w:szCs w:val="24"/>
          <w:lang w:val="es-AR"/>
        </w:rPr>
        <w:t>Pro</w:t>
      </w:r>
      <w:r>
        <w:rPr>
          <w:rFonts w:eastAsia="Times New Roman"/>
          <w:b/>
          <w:color w:val="000000"/>
          <w:szCs w:val="24"/>
          <w:lang w:val="es-AR"/>
        </w:rPr>
        <w:t>tección de las Vías respiratorias</w:t>
      </w:r>
    </w:p>
    <w:p w:rsidR="003B4536" w:rsidRDefault="003B4536" w:rsidP="003B4536">
      <w:pPr>
        <w:widowControl/>
        <w:adjustRightInd w:val="0"/>
        <w:snapToGrid w:val="0"/>
        <w:ind w:left="360"/>
        <w:rPr>
          <w:rFonts w:eastAsia="Times New Roman"/>
          <w:color w:val="000000"/>
          <w:szCs w:val="24"/>
          <w:lang w:val="es-AR"/>
        </w:rPr>
      </w:pPr>
      <w:r w:rsidRPr="003B4536">
        <w:rPr>
          <w:rFonts w:eastAsia="Times New Roman"/>
          <w:color w:val="000000"/>
          <w:szCs w:val="24"/>
          <w:lang w:val="es-AR"/>
        </w:rPr>
        <w:lastRenderedPageBreak/>
        <w:t>Estos elementos protegen las vías respiratorias de sustancias químicas en forma de polvo (</w:t>
      </w:r>
      <w:proofErr w:type="spellStart"/>
      <w:r w:rsidRPr="003B4536">
        <w:rPr>
          <w:rFonts w:eastAsia="Times New Roman"/>
          <w:color w:val="000000"/>
          <w:szCs w:val="24"/>
          <w:lang w:val="es-AR"/>
        </w:rPr>
        <w:t>particulado</w:t>
      </w:r>
      <w:proofErr w:type="spellEnd"/>
      <w:r w:rsidRPr="003B4536">
        <w:rPr>
          <w:rFonts w:eastAsia="Times New Roman"/>
          <w:color w:val="000000"/>
          <w:szCs w:val="24"/>
          <w:lang w:val="es-AR"/>
        </w:rPr>
        <w:t>), humo, rocío, neblina, gas o vapor en cantidades que pudiesen ser perjudiciales para la salud del trabajador.</w:t>
      </w:r>
    </w:p>
    <w:p w:rsidR="003B4536" w:rsidRDefault="003B4536" w:rsidP="003B4536">
      <w:pPr>
        <w:widowControl/>
        <w:adjustRightInd w:val="0"/>
        <w:snapToGrid w:val="0"/>
        <w:ind w:left="360"/>
        <w:rPr>
          <w:rFonts w:eastAsia="Times New Roman"/>
          <w:color w:val="000000"/>
          <w:szCs w:val="24"/>
          <w:lang w:val="es-AR"/>
        </w:rPr>
      </w:pPr>
    </w:p>
    <w:p w:rsidR="003B4536" w:rsidRDefault="00116C40" w:rsidP="003B4536">
      <w:pPr>
        <w:widowControl/>
        <w:adjustRightInd w:val="0"/>
        <w:snapToGrid w:val="0"/>
        <w:ind w:left="360"/>
        <w:rPr>
          <w:rFonts w:eastAsia="Times New Roman"/>
          <w:color w:val="000000"/>
          <w:szCs w:val="24"/>
          <w:lang w:val="es-AR"/>
        </w:rPr>
      </w:pPr>
      <w:r w:rsidRPr="00116C40">
        <w:rPr>
          <w:rFonts w:eastAsia="Times New Roman"/>
          <w:color w:val="000000"/>
          <w:szCs w:val="24"/>
          <w:lang w:val="es-AR"/>
        </w:rPr>
        <w:t>La exposición a estos agentes debe ser controlada para evitar el riesgo de una enfermedad profesional. Siempre es más eficaz si el control se realiza en la fuente generadora de dichos agentes o en el medio. Sin embargo, cuando no es posible aplicar este tipo de medidas, o cuando éstas son insuficientes, y existe un riesgo residual, se debe actuar de manera de proteger las vías respiratorias del trabajador. Existen diferentes tipos de protección respiratoria que varían en diseño, aplicaciones y capacidad de protección. Una acertada selección dependerá de la sustancia química presente, de las condiciones de la exposición, del ajuste del aparato, como también de la idoneidad de quien realiza la selección.</w:t>
      </w:r>
    </w:p>
    <w:p w:rsidR="00116C40" w:rsidRDefault="00116C40" w:rsidP="003B4536">
      <w:pPr>
        <w:widowControl/>
        <w:adjustRightInd w:val="0"/>
        <w:snapToGrid w:val="0"/>
        <w:ind w:left="360"/>
        <w:rPr>
          <w:rFonts w:eastAsia="Times New Roman"/>
          <w:color w:val="000000"/>
          <w:szCs w:val="24"/>
          <w:lang w:val="es-AR"/>
        </w:rPr>
      </w:pPr>
    </w:p>
    <w:p w:rsidR="00116C40" w:rsidRPr="00116C40" w:rsidRDefault="00116C40" w:rsidP="00116C40">
      <w:pPr>
        <w:widowControl/>
        <w:adjustRightInd w:val="0"/>
        <w:snapToGrid w:val="0"/>
        <w:ind w:left="360"/>
        <w:rPr>
          <w:rFonts w:eastAsia="Times New Roman"/>
          <w:color w:val="000000"/>
          <w:szCs w:val="24"/>
          <w:lang w:val="es-AR"/>
        </w:rPr>
      </w:pPr>
      <w:r w:rsidRPr="00116C40">
        <w:rPr>
          <w:rFonts w:eastAsia="Times New Roman"/>
          <w:color w:val="000000"/>
          <w:szCs w:val="24"/>
          <w:lang w:val="es-AR"/>
        </w:rPr>
        <w:t>La protección respiratoria se realiza mediante dos métodos totalmente distintos:</w:t>
      </w:r>
    </w:p>
    <w:p w:rsidR="00116C40" w:rsidRPr="00116C40" w:rsidRDefault="00116C40" w:rsidP="00116C40">
      <w:pPr>
        <w:widowControl/>
        <w:adjustRightInd w:val="0"/>
        <w:snapToGrid w:val="0"/>
        <w:ind w:left="360"/>
        <w:rPr>
          <w:rFonts w:eastAsia="Times New Roman"/>
          <w:color w:val="000000"/>
          <w:szCs w:val="24"/>
          <w:lang w:val="es-AR"/>
        </w:rPr>
      </w:pPr>
    </w:p>
    <w:p w:rsidR="00116C40" w:rsidRPr="00116C40" w:rsidRDefault="00116C40" w:rsidP="00116C40">
      <w:pPr>
        <w:pStyle w:val="Prrafodelista"/>
        <w:widowControl/>
        <w:numPr>
          <w:ilvl w:val="1"/>
          <w:numId w:val="32"/>
        </w:numPr>
        <w:adjustRightInd w:val="0"/>
        <w:snapToGrid w:val="0"/>
        <w:rPr>
          <w:rFonts w:eastAsia="Times New Roman"/>
          <w:color w:val="000000"/>
          <w:szCs w:val="24"/>
          <w:lang w:val="es-AR"/>
        </w:rPr>
      </w:pPr>
      <w:r w:rsidRPr="00116C40">
        <w:rPr>
          <w:rFonts w:eastAsia="Times New Roman"/>
          <w:color w:val="000000"/>
          <w:szCs w:val="24"/>
          <w:lang w:val="es-AR"/>
        </w:rPr>
        <w:t>Purificación de aire: En estos equipos el aire a inhalar pasa previamente a través de un material filtrante que retiene los contaminantes. En caso que el aire pase a través del material filtrante y fluya sólo por la acción respiratoria (inhalación), estos equipos se denominan purificadores de aire de tipo “presión negativa”. Cuando el aire pase a través del medio filtrante y fluya apoyado por un motor-ventilador, estos equipos se denominan equipos purificadores de aire de tipo “presión positiva”.</w:t>
      </w:r>
    </w:p>
    <w:p w:rsidR="00116C40" w:rsidRPr="00116C40" w:rsidRDefault="00116C40" w:rsidP="00116C40">
      <w:pPr>
        <w:pStyle w:val="Prrafodelista"/>
        <w:widowControl/>
        <w:numPr>
          <w:ilvl w:val="1"/>
          <w:numId w:val="32"/>
        </w:numPr>
        <w:adjustRightInd w:val="0"/>
        <w:snapToGrid w:val="0"/>
        <w:rPr>
          <w:rFonts w:eastAsia="Times New Roman"/>
          <w:color w:val="000000"/>
          <w:szCs w:val="24"/>
          <w:lang w:val="es-AR"/>
        </w:rPr>
      </w:pPr>
      <w:r w:rsidRPr="00116C40">
        <w:rPr>
          <w:rFonts w:eastAsia="Times New Roman"/>
          <w:color w:val="000000"/>
          <w:szCs w:val="24"/>
          <w:lang w:val="es-AR"/>
        </w:rPr>
        <w:t>Suministro de aire: Equipos que proporcionan aire de calidad respirable desde una fuente externa no contaminada</w:t>
      </w:r>
      <w:r w:rsidR="008C4168">
        <w:rPr>
          <w:rFonts w:eastAsia="Times New Roman"/>
          <w:color w:val="000000"/>
          <w:szCs w:val="24"/>
          <w:lang w:val="es-AR"/>
        </w:rPr>
        <w:tab/>
      </w:r>
      <w:r w:rsidRPr="00116C40">
        <w:rPr>
          <w:rFonts w:eastAsia="Times New Roman"/>
          <w:color w:val="000000"/>
          <w:szCs w:val="24"/>
          <w:lang w:val="es-AR"/>
        </w:rPr>
        <w:t>.</w:t>
      </w:r>
    </w:p>
    <w:p w:rsidR="00116C40" w:rsidRPr="00116C40" w:rsidRDefault="00116C40" w:rsidP="00116C40">
      <w:pPr>
        <w:widowControl/>
        <w:adjustRightInd w:val="0"/>
        <w:snapToGrid w:val="0"/>
        <w:ind w:left="360"/>
        <w:rPr>
          <w:rFonts w:eastAsia="Times New Roman"/>
          <w:color w:val="000000"/>
          <w:szCs w:val="24"/>
          <w:lang w:val="es-AR"/>
        </w:rPr>
      </w:pPr>
    </w:p>
    <w:p w:rsidR="00116C40" w:rsidRPr="00116C40" w:rsidRDefault="00116C40" w:rsidP="00116C40">
      <w:pPr>
        <w:widowControl/>
        <w:adjustRightInd w:val="0"/>
        <w:snapToGrid w:val="0"/>
        <w:ind w:left="360"/>
        <w:rPr>
          <w:rFonts w:eastAsia="Times New Roman"/>
          <w:color w:val="000000"/>
          <w:szCs w:val="24"/>
          <w:lang w:val="es-AR"/>
        </w:rPr>
      </w:pPr>
      <w:r w:rsidRPr="00116C40">
        <w:rPr>
          <w:rFonts w:eastAsia="Times New Roman"/>
          <w:color w:val="000000"/>
          <w:szCs w:val="24"/>
          <w:lang w:val="es-AR"/>
        </w:rPr>
        <w:t>Entre los más</w:t>
      </w:r>
      <w:r>
        <w:rPr>
          <w:rFonts w:eastAsia="Times New Roman"/>
          <w:color w:val="000000"/>
          <w:szCs w:val="24"/>
          <w:lang w:val="es-AR"/>
        </w:rPr>
        <w:t xml:space="preserve"> usados, podemos encontrar: </w:t>
      </w:r>
    </w:p>
    <w:p w:rsidR="00116C40" w:rsidRDefault="00116C40" w:rsidP="00116C40">
      <w:pPr>
        <w:widowControl/>
        <w:adjustRightInd w:val="0"/>
        <w:snapToGrid w:val="0"/>
        <w:ind w:left="360"/>
        <w:rPr>
          <w:rFonts w:eastAsia="Times New Roman"/>
          <w:color w:val="000000"/>
          <w:szCs w:val="24"/>
          <w:lang w:val="es-AR"/>
        </w:rPr>
      </w:pPr>
      <w:r w:rsidRPr="00116C40">
        <w:rPr>
          <w:rFonts w:eastAsia="Times New Roman"/>
          <w:color w:val="000000"/>
          <w:szCs w:val="24"/>
          <w:lang w:val="es-AR"/>
        </w:rPr>
        <w:t xml:space="preserve"> </w:t>
      </w:r>
    </w:p>
    <w:p w:rsidR="00116C40" w:rsidRDefault="00116C40" w:rsidP="00116C40">
      <w:pPr>
        <w:pStyle w:val="Prrafodelista"/>
        <w:widowControl/>
        <w:numPr>
          <w:ilvl w:val="0"/>
          <w:numId w:val="33"/>
        </w:numPr>
        <w:adjustRightInd w:val="0"/>
        <w:snapToGrid w:val="0"/>
        <w:rPr>
          <w:rFonts w:eastAsia="Times New Roman"/>
          <w:color w:val="000000"/>
          <w:szCs w:val="24"/>
          <w:lang w:val="es-AR"/>
        </w:rPr>
      </w:pPr>
      <w:r w:rsidRPr="00116C40">
        <w:rPr>
          <w:rFonts w:eastAsia="Times New Roman"/>
          <w:color w:val="000000"/>
          <w:szCs w:val="24"/>
          <w:lang w:val="es-AR"/>
        </w:rPr>
        <w:t>Barbijos o respiradores libres de mantenimiento: Protegen generalmente contra partículas en</w:t>
      </w:r>
      <w:r>
        <w:rPr>
          <w:rFonts w:eastAsia="Times New Roman"/>
          <w:color w:val="000000"/>
          <w:szCs w:val="24"/>
          <w:lang w:val="es-AR"/>
        </w:rPr>
        <w:t xml:space="preserve"> </w:t>
      </w:r>
      <w:r w:rsidRPr="00116C40">
        <w:rPr>
          <w:rFonts w:eastAsia="Times New Roman"/>
          <w:color w:val="000000"/>
          <w:szCs w:val="24"/>
          <w:lang w:val="es-AR"/>
        </w:rPr>
        <w:t>suspensión con un tamaño mayor a 10 micrones, excepto aquellos barbijos diseñados en fibras de celulosa o similares para partículas de menor tamaño y que esté especificado por el fabricante. Deben usarse para exposiciones rutinarias, no de emergencia, no ofrecen protección contra gases ni vapores.</w:t>
      </w:r>
    </w:p>
    <w:p w:rsidR="00116C40" w:rsidRDefault="00116C40" w:rsidP="00116C40">
      <w:pPr>
        <w:pStyle w:val="Prrafodelista"/>
        <w:widowControl/>
        <w:adjustRightInd w:val="0"/>
        <w:snapToGrid w:val="0"/>
        <w:ind w:left="1080"/>
        <w:jc w:val="center"/>
        <w:rPr>
          <w:rFonts w:eastAsia="Times New Roman"/>
          <w:color w:val="000000"/>
          <w:szCs w:val="24"/>
          <w:lang w:val="es-AR"/>
        </w:rPr>
      </w:pPr>
      <w:r>
        <w:rPr>
          <w:noProof/>
          <w:lang w:val="es-AR" w:eastAsia="es-AR"/>
        </w:rPr>
        <w:drawing>
          <wp:inline distT="0" distB="0" distL="0" distR="0" wp14:anchorId="1FF4A284" wp14:editId="070B6864">
            <wp:extent cx="1733550" cy="1733550"/>
            <wp:effectExtent l="0" t="0" r="0" b="0"/>
            <wp:docPr id="25" name="Imagen 25" descr="Resultado de imagen para • Barbijos o respiradores libres de mantenimiento"/>
            <wp:cNvGraphicFramePr/>
            <a:graphic xmlns:a="http://schemas.openxmlformats.org/drawingml/2006/main">
              <a:graphicData uri="http://schemas.openxmlformats.org/drawingml/2006/picture">
                <pic:pic xmlns:pic="http://schemas.openxmlformats.org/drawingml/2006/picture">
                  <pic:nvPicPr>
                    <pic:cNvPr id="25" name="Imagen 25" descr="Resultado de imagen para • Barbijos o respiradores libres de mantenimiento"/>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inline>
        </w:drawing>
      </w:r>
    </w:p>
    <w:p w:rsidR="00116C40" w:rsidRPr="00116C40" w:rsidRDefault="00116C40" w:rsidP="00116C40">
      <w:pPr>
        <w:pStyle w:val="Prrafodelista"/>
        <w:widowControl/>
        <w:numPr>
          <w:ilvl w:val="0"/>
          <w:numId w:val="33"/>
        </w:numPr>
        <w:adjustRightInd w:val="0"/>
        <w:snapToGrid w:val="0"/>
        <w:rPr>
          <w:rFonts w:eastAsia="Times New Roman"/>
          <w:color w:val="000000"/>
          <w:szCs w:val="24"/>
          <w:lang w:val="es-AR"/>
        </w:rPr>
      </w:pPr>
      <w:proofErr w:type="spellStart"/>
      <w:r w:rsidRPr="00116C40">
        <w:rPr>
          <w:rFonts w:eastAsia="Times New Roman"/>
          <w:color w:val="000000"/>
          <w:szCs w:val="24"/>
          <w:lang w:val="es-AR"/>
        </w:rPr>
        <w:t>Semi</w:t>
      </w:r>
      <w:proofErr w:type="spellEnd"/>
      <w:r w:rsidRPr="00116C40">
        <w:rPr>
          <w:rFonts w:eastAsia="Times New Roman"/>
          <w:color w:val="000000"/>
          <w:szCs w:val="24"/>
          <w:lang w:val="es-AR"/>
        </w:rPr>
        <w:t xml:space="preserve"> mascaras con filtros: Su uso es conveniente cuando existe exposición a ciertos vapores y gases de baja toxicidad.</w:t>
      </w:r>
    </w:p>
    <w:p w:rsidR="00116C40" w:rsidRDefault="00116C40" w:rsidP="00116C40">
      <w:pPr>
        <w:pStyle w:val="Prrafodelista"/>
        <w:widowControl/>
        <w:numPr>
          <w:ilvl w:val="0"/>
          <w:numId w:val="33"/>
        </w:numPr>
        <w:adjustRightInd w:val="0"/>
        <w:snapToGrid w:val="0"/>
        <w:rPr>
          <w:rFonts w:eastAsia="Times New Roman"/>
          <w:color w:val="000000"/>
          <w:szCs w:val="24"/>
          <w:lang w:val="es-AR"/>
        </w:rPr>
      </w:pPr>
      <w:r w:rsidRPr="00116C40">
        <w:rPr>
          <w:rFonts w:eastAsia="Times New Roman"/>
          <w:color w:val="000000"/>
          <w:szCs w:val="24"/>
          <w:lang w:val="es-AR"/>
        </w:rPr>
        <w:t>Mascaras con filtros: Protección   contra   los   vapores   orgánicos,   los   gases   ácidos,   el amoníaco y, en algunos casos, diversas combinaciones de esas sustancias.</w:t>
      </w:r>
    </w:p>
    <w:p w:rsidR="00116C40" w:rsidRPr="00116C40" w:rsidRDefault="00116C40" w:rsidP="00116C40">
      <w:pPr>
        <w:pStyle w:val="Prrafodelista"/>
        <w:rPr>
          <w:noProof/>
          <w:lang w:val="es-AR" w:eastAsia="es-AR"/>
        </w:rPr>
      </w:pPr>
    </w:p>
    <w:p w:rsidR="00116C40" w:rsidRDefault="00116C40" w:rsidP="00116C40">
      <w:pPr>
        <w:pStyle w:val="Prrafodelista"/>
        <w:widowControl/>
        <w:adjustRightInd w:val="0"/>
        <w:snapToGrid w:val="0"/>
        <w:ind w:left="1080"/>
        <w:jc w:val="center"/>
        <w:rPr>
          <w:rFonts w:eastAsia="Times New Roman"/>
          <w:color w:val="000000"/>
          <w:szCs w:val="24"/>
          <w:lang w:val="es-AR"/>
        </w:rPr>
      </w:pPr>
      <w:r>
        <w:rPr>
          <w:noProof/>
          <w:lang w:val="es-AR" w:eastAsia="es-AR"/>
        </w:rPr>
        <w:lastRenderedPageBreak/>
        <w:drawing>
          <wp:inline distT="0" distB="0" distL="0" distR="0" wp14:anchorId="463B446A" wp14:editId="6ABC77FD">
            <wp:extent cx="1907540" cy="1885950"/>
            <wp:effectExtent l="0" t="0" r="0" b="0"/>
            <wp:docPr id="41" name="Imagen 41" descr="Resultado de imagen para semimáscara con filtro"/>
            <wp:cNvGraphicFramePr/>
            <a:graphic xmlns:a="http://schemas.openxmlformats.org/drawingml/2006/main">
              <a:graphicData uri="http://schemas.openxmlformats.org/drawingml/2006/picture">
                <pic:pic xmlns:pic="http://schemas.openxmlformats.org/drawingml/2006/picture">
                  <pic:nvPicPr>
                    <pic:cNvPr id="32" name="Imagen 32" descr="Resultado de imagen para semimáscara con filtro"/>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7540" cy="1885950"/>
                    </a:xfrm>
                    <a:prstGeom prst="rect">
                      <a:avLst/>
                    </a:prstGeom>
                    <a:noFill/>
                    <a:ln>
                      <a:noFill/>
                    </a:ln>
                  </pic:spPr>
                </pic:pic>
              </a:graphicData>
            </a:graphic>
          </wp:inline>
        </w:drawing>
      </w:r>
    </w:p>
    <w:p w:rsidR="00116C40" w:rsidRDefault="00116C40" w:rsidP="00116C40">
      <w:pPr>
        <w:pStyle w:val="Prrafodelista"/>
        <w:widowControl/>
        <w:numPr>
          <w:ilvl w:val="0"/>
          <w:numId w:val="33"/>
        </w:numPr>
        <w:adjustRightInd w:val="0"/>
        <w:snapToGrid w:val="0"/>
        <w:rPr>
          <w:rFonts w:eastAsia="Times New Roman"/>
          <w:color w:val="000000"/>
          <w:szCs w:val="24"/>
          <w:lang w:val="es-AR"/>
        </w:rPr>
      </w:pPr>
      <w:r w:rsidRPr="00116C40">
        <w:rPr>
          <w:rFonts w:eastAsia="Times New Roman"/>
          <w:color w:val="000000"/>
          <w:szCs w:val="24"/>
          <w:lang w:val="es-AR"/>
        </w:rPr>
        <w:t>Máscaras con suministro de aire: Su eficacia depende de que se seleccionen adecuadamente y estén conectados de manera correcta a una fuente que garantice aire respirable. Protegen en ambientes con falta de oxígeno.</w:t>
      </w:r>
    </w:p>
    <w:p w:rsidR="00116C40" w:rsidRDefault="00116C40" w:rsidP="00116C40">
      <w:pPr>
        <w:pStyle w:val="Prrafodelista"/>
        <w:widowControl/>
        <w:adjustRightInd w:val="0"/>
        <w:snapToGrid w:val="0"/>
        <w:ind w:left="1080"/>
        <w:jc w:val="center"/>
        <w:rPr>
          <w:rFonts w:eastAsia="Times New Roman"/>
          <w:color w:val="000000"/>
          <w:szCs w:val="24"/>
          <w:lang w:val="es-AR"/>
        </w:rPr>
      </w:pPr>
      <w:r w:rsidRPr="00116C40">
        <w:rPr>
          <w:noProof/>
          <w:lang w:val="es-AR" w:eastAsia="es-AR"/>
        </w:rPr>
        <w:drawing>
          <wp:inline distT="0" distB="0" distL="0" distR="0" wp14:anchorId="1294BF50" wp14:editId="6F7C212C">
            <wp:extent cx="2173605" cy="1733550"/>
            <wp:effectExtent l="0" t="0" r="0" b="0"/>
            <wp:docPr id="42" name="Imagen 42" descr="Resultado de imagen para mascara con suministro de aire"/>
            <wp:cNvGraphicFramePr/>
            <a:graphic xmlns:a="http://schemas.openxmlformats.org/drawingml/2006/main">
              <a:graphicData uri="http://schemas.openxmlformats.org/drawingml/2006/picture">
                <pic:pic xmlns:pic="http://schemas.openxmlformats.org/drawingml/2006/picture">
                  <pic:nvPicPr>
                    <pic:cNvPr id="33" name="Imagen 33" descr="Resultado de imagen para mascara con suministro de aire"/>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73605" cy="1733550"/>
                    </a:xfrm>
                    <a:prstGeom prst="rect">
                      <a:avLst/>
                    </a:prstGeom>
                    <a:noFill/>
                    <a:ln>
                      <a:noFill/>
                    </a:ln>
                  </pic:spPr>
                </pic:pic>
              </a:graphicData>
            </a:graphic>
          </wp:inline>
        </w:drawing>
      </w:r>
    </w:p>
    <w:p w:rsidR="00116C40" w:rsidRPr="00116C40" w:rsidRDefault="00116C40" w:rsidP="00116C40">
      <w:pPr>
        <w:pStyle w:val="Prrafodelista"/>
        <w:widowControl/>
        <w:numPr>
          <w:ilvl w:val="0"/>
          <w:numId w:val="33"/>
        </w:numPr>
        <w:adjustRightInd w:val="0"/>
        <w:snapToGrid w:val="0"/>
        <w:rPr>
          <w:rFonts w:eastAsia="Times New Roman"/>
          <w:color w:val="000000"/>
          <w:szCs w:val="24"/>
          <w:lang w:val="es-AR"/>
        </w:rPr>
      </w:pPr>
      <w:r w:rsidRPr="00116C40">
        <w:rPr>
          <w:rFonts w:eastAsia="Times New Roman"/>
          <w:color w:val="000000"/>
          <w:szCs w:val="24"/>
          <w:lang w:val="es-AR"/>
        </w:rPr>
        <w:t>Equipos autónomos: Proporcionan una protección respiratoria completa en cualquier concentración de gases tóxicos y en cualquier condición de falta de oxígeno.</w:t>
      </w:r>
    </w:p>
    <w:p w:rsidR="00116C40" w:rsidRPr="00116C40" w:rsidRDefault="00116C40" w:rsidP="00116C40">
      <w:pPr>
        <w:widowControl/>
        <w:adjustRightInd w:val="0"/>
        <w:snapToGrid w:val="0"/>
        <w:ind w:left="360"/>
        <w:rPr>
          <w:rFonts w:eastAsia="Times New Roman"/>
          <w:color w:val="000000"/>
          <w:szCs w:val="24"/>
          <w:lang w:val="es-AR"/>
        </w:rPr>
      </w:pPr>
      <w:r w:rsidRPr="00116C40">
        <w:rPr>
          <w:rFonts w:eastAsia="Times New Roman"/>
          <w:color w:val="000000"/>
          <w:szCs w:val="24"/>
          <w:lang w:val="es-AR"/>
        </w:rPr>
        <w:tab/>
      </w:r>
    </w:p>
    <w:p w:rsidR="00116C40" w:rsidRDefault="00116C40" w:rsidP="00116C40">
      <w:pPr>
        <w:widowControl/>
        <w:adjustRightInd w:val="0"/>
        <w:snapToGrid w:val="0"/>
        <w:ind w:left="360"/>
        <w:rPr>
          <w:rFonts w:eastAsia="Times New Roman"/>
          <w:color w:val="000000"/>
          <w:szCs w:val="24"/>
          <w:lang w:val="es-AR"/>
        </w:rPr>
      </w:pPr>
      <w:r w:rsidRPr="00116C40">
        <w:rPr>
          <w:rFonts w:eastAsia="Times New Roman"/>
          <w:color w:val="000000"/>
          <w:szCs w:val="24"/>
          <w:lang w:val="es-AR"/>
        </w:rPr>
        <w:t>Todos los equipos de protección respiratoria tienen asignado un Factor de Protección (</w:t>
      </w:r>
      <w:r w:rsidRPr="00116C40">
        <w:rPr>
          <w:rFonts w:eastAsia="Times New Roman"/>
          <w:b/>
          <w:color w:val="000000"/>
          <w:szCs w:val="24"/>
          <w:lang w:val="es-AR"/>
        </w:rPr>
        <w:t>FP</w:t>
      </w:r>
      <w:r w:rsidRPr="00116C40">
        <w:rPr>
          <w:rFonts w:eastAsia="Times New Roman"/>
          <w:color w:val="000000"/>
          <w:szCs w:val="24"/>
          <w:lang w:val="es-AR"/>
        </w:rPr>
        <w:t xml:space="preserve">), especificados por norma, que indica el grado de protección respiratoria que proporcionará al trabajador que lo use; cuanto más alto, mayor será la protección respiratoria proporcionada. </w:t>
      </w:r>
    </w:p>
    <w:p w:rsidR="00116C40" w:rsidRDefault="00116C40" w:rsidP="00116C40">
      <w:pPr>
        <w:widowControl/>
        <w:adjustRightInd w:val="0"/>
        <w:snapToGrid w:val="0"/>
        <w:ind w:left="360"/>
        <w:rPr>
          <w:rFonts w:eastAsia="Times New Roman"/>
          <w:color w:val="000000"/>
          <w:szCs w:val="24"/>
          <w:lang w:val="es-AR"/>
        </w:rPr>
      </w:pPr>
      <w:r w:rsidRPr="00116C40">
        <w:rPr>
          <w:rFonts w:eastAsia="Times New Roman"/>
          <w:color w:val="000000"/>
          <w:szCs w:val="24"/>
          <w:lang w:val="es-AR"/>
        </w:rPr>
        <w:t xml:space="preserve">Para saber el factor de protección que el equipo deberá proporcionar, se debe determinar el Índice de protección. Este se calcula dividiendo la concentración del contaminante (la cual debe ser representativa de acuerdo al tipo de límite permisible) por el límite de exposición permitido. Con el valor del </w:t>
      </w:r>
      <w:r w:rsidRPr="00116C40">
        <w:rPr>
          <w:rFonts w:eastAsia="Times New Roman"/>
          <w:b/>
          <w:color w:val="000000"/>
          <w:szCs w:val="24"/>
          <w:lang w:val="es-AR"/>
        </w:rPr>
        <w:t>IP</w:t>
      </w:r>
      <w:r w:rsidRPr="00116C40">
        <w:rPr>
          <w:rFonts w:eastAsia="Times New Roman"/>
          <w:color w:val="000000"/>
          <w:szCs w:val="24"/>
          <w:lang w:val="es-AR"/>
        </w:rPr>
        <w:t xml:space="preserve"> se determina el </w:t>
      </w:r>
      <w:r w:rsidRPr="00116C40">
        <w:rPr>
          <w:rFonts w:eastAsia="Times New Roman"/>
          <w:b/>
          <w:color w:val="000000"/>
          <w:szCs w:val="24"/>
          <w:lang w:val="es-AR"/>
        </w:rPr>
        <w:t>FP</w:t>
      </w:r>
      <w:r w:rsidRPr="00116C40">
        <w:rPr>
          <w:rFonts w:eastAsia="Times New Roman"/>
          <w:color w:val="000000"/>
          <w:szCs w:val="24"/>
          <w:lang w:val="es-AR"/>
        </w:rPr>
        <w:t xml:space="preserve"> requerido del equipo, el cual deberá ser igual o mayor a este.</w:t>
      </w:r>
      <w:r w:rsidRPr="00116C40">
        <w:rPr>
          <w:rFonts w:eastAsia="Times New Roman"/>
          <w:color w:val="000000"/>
          <w:szCs w:val="24"/>
          <w:lang w:val="es-AR"/>
        </w:rPr>
        <w:tab/>
      </w:r>
    </w:p>
    <w:p w:rsidR="00116C40" w:rsidRDefault="00116C40" w:rsidP="00116C40">
      <w:pPr>
        <w:widowControl/>
        <w:adjustRightInd w:val="0"/>
        <w:snapToGrid w:val="0"/>
        <w:ind w:left="360"/>
        <w:rPr>
          <w:rFonts w:eastAsia="Times New Roman"/>
          <w:color w:val="000000"/>
          <w:szCs w:val="24"/>
          <w:lang w:val="es-AR"/>
        </w:rPr>
      </w:pPr>
    </w:p>
    <w:p w:rsidR="00355BD5" w:rsidRPr="00355BD5" w:rsidRDefault="00355BD5" w:rsidP="00355BD5">
      <w:pPr>
        <w:widowControl/>
        <w:adjustRightInd w:val="0"/>
        <w:snapToGrid w:val="0"/>
        <w:ind w:left="360"/>
        <w:rPr>
          <w:rFonts w:eastAsia="Times New Roman"/>
          <w:color w:val="000000"/>
          <w:szCs w:val="24"/>
          <w:lang w:val="x-none"/>
        </w:rPr>
      </w:pPr>
      <w:r>
        <w:rPr>
          <w:rFonts w:eastAsia="Times New Roman"/>
          <w:color w:val="000000"/>
          <w:szCs w:val="24"/>
          <w:lang w:val="es-AR"/>
        </w:rPr>
        <w:t xml:space="preserve">Los </w:t>
      </w:r>
      <w:proofErr w:type="spellStart"/>
      <w:r>
        <w:rPr>
          <w:rFonts w:eastAsia="Times New Roman"/>
          <w:color w:val="000000"/>
          <w:szCs w:val="24"/>
          <w:lang w:val="es-AR"/>
        </w:rPr>
        <w:t>contamintantes</w:t>
      </w:r>
      <w:proofErr w:type="spellEnd"/>
      <w:r>
        <w:rPr>
          <w:rFonts w:eastAsia="Times New Roman"/>
          <w:color w:val="000000"/>
          <w:szCs w:val="24"/>
          <w:lang w:val="es-AR"/>
        </w:rPr>
        <w:t xml:space="preserve"> se pueden clasificar en: </w:t>
      </w:r>
      <w:r w:rsidRPr="00355BD5">
        <w:rPr>
          <w:rFonts w:eastAsia="Times New Roman"/>
          <w:color w:val="000000"/>
          <w:szCs w:val="24"/>
          <w:lang w:val="x-none"/>
        </w:rPr>
        <w:t xml:space="preserve">•PARTÍCULAS </w:t>
      </w:r>
      <w:proofErr w:type="spellStart"/>
      <w:r w:rsidRPr="00355BD5">
        <w:rPr>
          <w:rFonts w:eastAsia="Times New Roman"/>
          <w:color w:val="000000"/>
          <w:szCs w:val="24"/>
          <w:lang w:val="x-none"/>
        </w:rPr>
        <w:t>solidas</w:t>
      </w:r>
      <w:proofErr w:type="spellEnd"/>
      <w:r w:rsidRPr="00355BD5">
        <w:rPr>
          <w:rFonts w:eastAsia="Times New Roman"/>
          <w:color w:val="000000"/>
          <w:szCs w:val="24"/>
          <w:lang w:val="x-none"/>
        </w:rPr>
        <w:t xml:space="preserve"> y liquidas</w:t>
      </w:r>
    </w:p>
    <w:p w:rsidR="00355BD5" w:rsidRPr="00355BD5" w:rsidRDefault="00355BD5" w:rsidP="00355BD5">
      <w:pPr>
        <w:pStyle w:val="Prrafodelista"/>
        <w:widowControl/>
        <w:numPr>
          <w:ilvl w:val="0"/>
          <w:numId w:val="33"/>
        </w:numPr>
        <w:adjustRightInd w:val="0"/>
        <w:snapToGrid w:val="0"/>
        <w:rPr>
          <w:rFonts w:eastAsia="Times New Roman"/>
          <w:color w:val="000000"/>
          <w:szCs w:val="24"/>
          <w:lang w:val="x-none"/>
        </w:rPr>
      </w:pPr>
      <w:r w:rsidRPr="00355BD5">
        <w:rPr>
          <w:rFonts w:eastAsia="Times New Roman"/>
          <w:color w:val="000000"/>
          <w:szCs w:val="24"/>
          <w:lang w:val="x-none"/>
        </w:rPr>
        <w:t>POLVOS partículas sólidas de entre 0,1 a 25 micrones de diámetro.</w:t>
      </w:r>
    </w:p>
    <w:p w:rsidR="00355BD5" w:rsidRPr="00355BD5" w:rsidRDefault="00355BD5" w:rsidP="00355BD5">
      <w:pPr>
        <w:pStyle w:val="Prrafodelista"/>
        <w:widowControl/>
        <w:numPr>
          <w:ilvl w:val="0"/>
          <w:numId w:val="33"/>
        </w:numPr>
        <w:adjustRightInd w:val="0"/>
        <w:snapToGrid w:val="0"/>
        <w:rPr>
          <w:rFonts w:eastAsia="Times New Roman"/>
          <w:color w:val="000000"/>
          <w:szCs w:val="24"/>
          <w:lang w:val="x-none"/>
        </w:rPr>
      </w:pPr>
      <w:r>
        <w:rPr>
          <w:rFonts w:eastAsia="Times New Roman"/>
          <w:color w:val="000000"/>
          <w:szCs w:val="24"/>
          <w:lang w:val="x-none"/>
        </w:rPr>
        <w:t>NEBLINAS: G</w:t>
      </w:r>
      <w:r w:rsidRPr="00355BD5">
        <w:rPr>
          <w:rFonts w:eastAsia="Times New Roman"/>
          <w:color w:val="000000"/>
          <w:szCs w:val="24"/>
          <w:lang w:val="x-none"/>
        </w:rPr>
        <w:t>otas de líquido tan pequeñas que se mantienen en suspensión durante largos períodos</w:t>
      </w:r>
      <w:r>
        <w:rPr>
          <w:rFonts w:eastAsia="Times New Roman"/>
          <w:color w:val="000000"/>
          <w:szCs w:val="24"/>
          <w:lang w:val="es-AR"/>
        </w:rPr>
        <w:t xml:space="preserve"> </w:t>
      </w:r>
      <w:r w:rsidRPr="00355BD5">
        <w:rPr>
          <w:rFonts w:eastAsia="Times New Roman"/>
          <w:color w:val="000000"/>
          <w:szCs w:val="24"/>
          <w:lang w:val="x-none"/>
        </w:rPr>
        <w:t>facilitando su inhalación.</w:t>
      </w:r>
    </w:p>
    <w:p w:rsidR="00355BD5" w:rsidRPr="00355BD5" w:rsidRDefault="00355BD5" w:rsidP="00355BD5">
      <w:pPr>
        <w:pStyle w:val="Prrafodelista"/>
        <w:widowControl/>
        <w:numPr>
          <w:ilvl w:val="0"/>
          <w:numId w:val="33"/>
        </w:numPr>
        <w:adjustRightInd w:val="0"/>
        <w:snapToGrid w:val="0"/>
        <w:rPr>
          <w:rFonts w:eastAsia="Times New Roman"/>
          <w:color w:val="000000"/>
          <w:szCs w:val="24"/>
          <w:lang w:val="x-none"/>
        </w:rPr>
      </w:pPr>
      <w:r>
        <w:rPr>
          <w:rFonts w:eastAsia="Times New Roman"/>
          <w:color w:val="000000"/>
          <w:szCs w:val="24"/>
          <w:lang w:val="x-none"/>
        </w:rPr>
        <w:t>HUMOS: P</w:t>
      </w:r>
      <w:r w:rsidRPr="00355BD5">
        <w:rPr>
          <w:rFonts w:eastAsia="Times New Roman"/>
          <w:color w:val="000000"/>
          <w:szCs w:val="24"/>
          <w:lang w:val="x-none"/>
        </w:rPr>
        <w:t>artículas sólidas de diámetros meno</w:t>
      </w:r>
      <w:r>
        <w:rPr>
          <w:rFonts w:eastAsia="Times New Roman"/>
          <w:color w:val="000000"/>
          <w:szCs w:val="24"/>
          <w:lang w:val="x-none"/>
        </w:rPr>
        <w:t xml:space="preserve">res a 5 micrones. Se forman por </w:t>
      </w:r>
      <w:proofErr w:type="spellStart"/>
      <w:r w:rsidRPr="00355BD5">
        <w:rPr>
          <w:rFonts w:eastAsia="Times New Roman"/>
          <w:color w:val="000000"/>
          <w:szCs w:val="24"/>
          <w:lang w:val="x-none"/>
        </w:rPr>
        <w:t>resolidificación</w:t>
      </w:r>
      <w:proofErr w:type="spellEnd"/>
      <w:r w:rsidRPr="00355BD5">
        <w:rPr>
          <w:rFonts w:eastAsia="Times New Roman"/>
          <w:color w:val="000000"/>
          <w:szCs w:val="24"/>
          <w:lang w:val="x-none"/>
        </w:rPr>
        <w:t xml:space="preserve"> de</w:t>
      </w:r>
      <w:r w:rsidRPr="00355BD5">
        <w:rPr>
          <w:rFonts w:eastAsia="Times New Roman"/>
          <w:color w:val="000000"/>
          <w:szCs w:val="24"/>
          <w:lang w:val="es-AR"/>
        </w:rPr>
        <w:t xml:space="preserve"> </w:t>
      </w:r>
      <w:r w:rsidRPr="00355BD5">
        <w:rPr>
          <w:rFonts w:eastAsia="Times New Roman"/>
          <w:color w:val="000000"/>
          <w:szCs w:val="24"/>
          <w:lang w:val="x-none"/>
        </w:rPr>
        <w:t>vapores de procesos a alta temperatura.</w:t>
      </w:r>
    </w:p>
    <w:p w:rsidR="00355BD5" w:rsidRDefault="00355BD5" w:rsidP="00355BD5">
      <w:pPr>
        <w:pStyle w:val="Prrafodelista"/>
        <w:widowControl/>
        <w:numPr>
          <w:ilvl w:val="0"/>
          <w:numId w:val="33"/>
        </w:numPr>
        <w:adjustRightInd w:val="0"/>
        <w:snapToGrid w:val="0"/>
        <w:rPr>
          <w:rFonts w:eastAsia="Times New Roman"/>
          <w:color w:val="000000"/>
          <w:szCs w:val="24"/>
          <w:lang w:val="x-none"/>
        </w:rPr>
      </w:pPr>
      <w:r w:rsidRPr="00355BD5">
        <w:rPr>
          <w:rFonts w:eastAsia="Times New Roman"/>
          <w:color w:val="000000"/>
          <w:szCs w:val="24"/>
          <w:lang w:val="x-none"/>
        </w:rPr>
        <w:t xml:space="preserve">MOLÉCULAS </w:t>
      </w:r>
    </w:p>
    <w:p w:rsidR="00355BD5" w:rsidRDefault="00355BD5" w:rsidP="00355BD5">
      <w:pPr>
        <w:pStyle w:val="Prrafodelista"/>
        <w:widowControl/>
        <w:numPr>
          <w:ilvl w:val="1"/>
          <w:numId w:val="33"/>
        </w:numPr>
        <w:adjustRightInd w:val="0"/>
        <w:snapToGrid w:val="0"/>
        <w:rPr>
          <w:rFonts w:eastAsia="Times New Roman"/>
          <w:color w:val="000000"/>
          <w:szCs w:val="24"/>
          <w:lang w:val="x-none"/>
        </w:rPr>
      </w:pPr>
      <w:r w:rsidRPr="00355BD5">
        <w:rPr>
          <w:rFonts w:eastAsia="Times New Roman"/>
          <w:color w:val="000000"/>
          <w:szCs w:val="24"/>
          <w:lang w:val="x-none"/>
        </w:rPr>
        <w:t>Gases: tienen gran poder de contaminación ya que, al tener el mismo estado, se</w:t>
      </w:r>
      <w:r>
        <w:rPr>
          <w:rFonts w:eastAsia="Times New Roman"/>
          <w:color w:val="000000"/>
          <w:szCs w:val="24"/>
          <w:lang w:val="es-AR"/>
        </w:rPr>
        <w:t xml:space="preserve"> </w:t>
      </w:r>
      <w:r w:rsidRPr="00355BD5">
        <w:rPr>
          <w:rFonts w:eastAsia="Times New Roman"/>
          <w:color w:val="000000"/>
          <w:szCs w:val="24"/>
          <w:lang w:val="x-none"/>
        </w:rPr>
        <w:t xml:space="preserve">mezclan rápidamente con el aire. </w:t>
      </w:r>
    </w:p>
    <w:p w:rsidR="00355BD5" w:rsidRPr="00355BD5" w:rsidRDefault="00355BD5" w:rsidP="00355BD5">
      <w:pPr>
        <w:pStyle w:val="Prrafodelista"/>
        <w:widowControl/>
        <w:numPr>
          <w:ilvl w:val="1"/>
          <w:numId w:val="33"/>
        </w:numPr>
        <w:adjustRightInd w:val="0"/>
        <w:snapToGrid w:val="0"/>
        <w:rPr>
          <w:rFonts w:eastAsia="Times New Roman"/>
          <w:color w:val="000000"/>
          <w:szCs w:val="24"/>
          <w:lang w:val="x-none"/>
        </w:rPr>
      </w:pPr>
      <w:r w:rsidRPr="00355BD5">
        <w:rPr>
          <w:rFonts w:eastAsia="Times New Roman"/>
          <w:color w:val="000000"/>
          <w:szCs w:val="24"/>
          <w:lang w:val="x-none"/>
        </w:rPr>
        <w:t>Vapores: son gases liberados al ambiente por algún líquido</w:t>
      </w:r>
      <w:r>
        <w:rPr>
          <w:rFonts w:eastAsia="Times New Roman"/>
          <w:color w:val="000000"/>
          <w:szCs w:val="24"/>
          <w:lang w:val="es-AR"/>
        </w:rPr>
        <w:t xml:space="preserve"> </w:t>
      </w:r>
      <w:r w:rsidRPr="00355BD5">
        <w:rPr>
          <w:rFonts w:eastAsia="Times New Roman"/>
          <w:color w:val="000000"/>
          <w:szCs w:val="24"/>
          <w:lang w:val="x-none"/>
        </w:rPr>
        <w:t>industria</w:t>
      </w:r>
    </w:p>
    <w:p w:rsidR="00355BD5" w:rsidRPr="00355BD5" w:rsidRDefault="00355BD5" w:rsidP="00355BD5">
      <w:pPr>
        <w:widowControl/>
        <w:adjustRightInd w:val="0"/>
        <w:snapToGrid w:val="0"/>
        <w:ind w:left="360"/>
        <w:rPr>
          <w:rFonts w:eastAsia="Times New Roman"/>
          <w:color w:val="000000"/>
          <w:szCs w:val="24"/>
          <w:lang w:val="es-AR"/>
        </w:rPr>
      </w:pPr>
      <w:r>
        <w:rPr>
          <w:rFonts w:eastAsia="Times New Roman"/>
          <w:color w:val="000000"/>
          <w:szCs w:val="24"/>
          <w:lang w:val="es-AR"/>
        </w:rPr>
        <w:t>La máscara a utilizar se determinara en función de:</w:t>
      </w:r>
    </w:p>
    <w:p w:rsidR="00355BD5" w:rsidRPr="00355BD5" w:rsidRDefault="00355BD5" w:rsidP="00355BD5">
      <w:pPr>
        <w:pStyle w:val="Prrafodelista"/>
        <w:widowControl/>
        <w:numPr>
          <w:ilvl w:val="0"/>
          <w:numId w:val="34"/>
        </w:numPr>
        <w:adjustRightInd w:val="0"/>
        <w:snapToGrid w:val="0"/>
        <w:rPr>
          <w:rFonts w:eastAsia="Times New Roman"/>
          <w:color w:val="000000"/>
          <w:szCs w:val="24"/>
          <w:lang w:val="x-none"/>
        </w:rPr>
      </w:pPr>
      <w:r w:rsidRPr="00355BD5">
        <w:rPr>
          <w:rFonts w:eastAsia="Times New Roman"/>
          <w:color w:val="000000"/>
          <w:szCs w:val="24"/>
          <w:lang w:val="x-none"/>
        </w:rPr>
        <w:lastRenderedPageBreak/>
        <w:t>Identificar claramente la naturaleza y severidad de los riesgos presentes en cada ámbito de trabajo.</w:t>
      </w:r>
    </w:p>
    <w:p w:rsidR="00355BD5" w:rsidRPr="00355BD5" w:rsidRDefault="00355BD5" w:rsidP="00355BD5">
      <w:pPr>
        <w:pStyle w:val="Prrafodelista"/>
        <w:widowControl/>
        <w:numPr>
          <w:ilvl w:val="0"/>
          <w:numId w:val="34"/>
        </w:numPr>
        <w:adjustRightInd w:val="0"/>
        <w:snapToGrid w:val="0"/>
        <w:rPr>
          <w:rFonts w:eastAsia="Times New Roman"/>
          <w:color w:val="000000"/>
          <w:szCs w:val="24"/>
          <w:lang w:val="x-none"/>
        </w:rPr>
      </w:pPr>
      <w:r w:rsidRPr="00355BD5">
        <w:rPr>
          <w:rFonts w:eastAsia="Times New Roman"/>
          <w:color w:val="000000"/>
          <w:szCs w:val="24"/>
          <w:lang w:val="x-none"/>
        </w:rPr>
        <w:t>Tipo y concentración del contaminante. Calidad del aire respirable.</w:t>
      </w:r>
    </w:p>
    <w:p w:rsidR="00355BD5" w:rsidRPr="00355BD5" w:rsidRDefault="00355BD5" w:rsidP="00355BD5">
      <w:pPr>
        <w:pStyle w:val="Prrafodelista"/>
        <w:widowControl/>
        <w:numPr>
          <w:ilvl w:val="0"/>
          <w:numId w:val="34"/>
        </w:numPr>
        <w:adjustRightInd w:val="0"/>
        <w:snapToGrid w:val="0"/>
        <w:rPr>
          <w:rFonts w:eastAsia="Times New Roman"/>
          <w:color w:val="000000"/>
          <w:szCs w:val="24"/>
          <w:lang w:val="x-none"/>
        </w:rPr>
      </w:pPr>
      <w:r w:rsidRPr="00355BD5">
        <w:rPr>
          <w:rFonts w:eastAsia="Times New Roman"/>
          <w:color w:val="000000"/>
          <w:szCs w:val="24"/>
          <w:lang w:val="x-none"/>
        </w:rPr>
        <w:t>Eficiencia de la filtración necesaria.</w:t>
      </w:r>
    </w:p>
    <w:p w:rsidR="00355BD5" w:rsidRPr="00355BD5" w:rsidRDefault="00355BD5" w:rsidP="00355BD5">
      <w:pPr>
        <w:pStyle w:val="Prrafodelista"/>
        <w:widowControl/>
        <w:numPr>
          <w:ilvl w:val="0"/>
          <w:numId w:val="34"/>
        </w:numPr>
        <w:adjustRightInd w:val="0"/>
        <w:snapToGrid w:val="0"/>
        <w:rPr>
          <w:rFonts w:eastAsia="Times New Roman"/>
          <w:color w:val="000000"/>
          <w:szCs w:val="24"/>
          <w:lang w:val="x-none"/>
        </w:rPr>
      </w:pPr>
      <w:r w:rsidRPr="00355BD5">
        <w:rPr>
          <w:rFonts w:eastAsia="Times New Roman"/>
          <w:color w:val="000000"/>
          <w:szCs w:val="24"/>
          <w:lang w:val="x-none"/>
        </w:rPr>
        <w:t>Necesidad de respiración asistida (resistencia a la respiración).</w:t>
      </w:r>
    </w:p>
    <w:p w:rsidR="00116C40" w:rsidRPr="00355BD5" w:rsidRDefault="00355BD5" w:rsidP="00355BD5">
      <w:pPr>
        <w:pStyle w:val="Prrafodelista"/>
        <w:widowControl/>
        <w:numPr>
          <w:ilvl w:val="0"/>
          <w:numId w:val="34"/>
        </w:numPr>
        <w:adjustRightInd w:val="0"/>
        <w:snapToGrid w:val="0"/>
        <w:rPr>
          <w:rFonts w:eastAsia="Times New Roman"/>
          <w:color w:val="000000"/>
          <w:szCs w:val="24"/>
          <w:lang w:val="x-none"/>
        </w:rPr>
      </w:pPr>
      <w:r w:rsidRPr="00355BD5">
        <w:rPr>
          <w:rFonts w:eastAsia="Times New Roman"/>
          <w:color w:val="000000"/>
          <w:szCs w:val="24"/>
          <w:lang w:val="x-none"/>
        </w:rPr>
        <w:t>Ubicación del ambiente contaminado respecto de una fuente de aire respirable.</w:t>
      </w:r>
    </w:p>
    <w:p w:rsidR="003B4536" w:rsidRDefault="003B4536" w:rsidP="003B4536">
      <w:pPr>
        <w:widowControl/>
        <w:adjustRightInd w:val="0"/>
        <w:snapToGrid w:val="0"/>
        <w:ind w:left="360"/>
        <w:rPr>
          <w:rFonts w:eastAsia="Times New Roman"/>
          <w:b/>
          <w:color w:val="000000"/>
          <w:szCs w:val="24"/>
          <w:lang w:val="es-AR"/>
        </w:rPr>
      </w:pPr>
    </w:p>
    <w:p w:rsidR="00DD3899" w:rsidRDefault="00DD3899" w:rsidP="00DD3899">
      <w:pPr>
        <w:widowControl/>
        <w:adjustRightInd w:val="0"/>
        <w:snapToGrid w:val="0"/>
        <w:ind w:left="360"/>
        <w:rPr>
          <w:rFonts w:eastAsia="Times New Roman"/>
          <w:color w:val="000000"/>
          <w:szCs w:val="24"/>
          <w:lang w:val="es-AR"/>
        </w:rPr>
      </w:pPr>
      <w:r w:rsidRPr="00DD3899">
        <w:rPr>
          <w:rFonts w:eastAsia="Times New Roman"/>
          <w:color w:val="000000"/>
          <w:szCs w:val="24"/>
          <w:lang w:val="es-AR"/>
        </w:rPr>
        <w:t>El equipo de protección respiratoria deberá mantenerse de manera que conserve su efectividad original. El mantenimiento debe ser realizado regularmente, de acuerdo a un programa que asegure a cada persona que lo necesite un equipo limpio y en buenas condiciones de operación. Los servicios de m</w:t>
      </w:r>
      <w:r>
        <w:rPr>
          <w:rFonts w:eastAsia="Times New Roman"/>
          <w:color w:val="000000"/>
          <w:szCs w:val="24"/>
          <w:lang w:val="es-AR"/>
        </w:rPr>
        <w:t xml:space="preserve">antenimiento deben comprender: </w:t>
      </w:r>
    </w:p>
    <w:p w:rsidR="00DD3899" w:rsidRPr="00DD3899" w:rsidRDefault="00DD3899" w:rsidP="00DD3899">
      <w:pPr>
        <w:pStyle w:val="Prrafodelista"/>
        <w:widowControl/>
        <w:numPr>
          <w:ilvl w:val="0"/>
          <w:numId w:val="35"/>
        </w:numPr>
        <w:adjustRightInd w:val="0"/>
        <w:snapToGrid w:val="0"/>
        <w:rPr>
          <w:rFonts w:eastAsia="Times New Roman"/>
          <w:color w:val="000000"/>
          <w:szCs w:val="24"/>
          <w:lang w:val="es-AR"/>
        </w:rPr>
      </w:pPr>
      <w:r w:rsidRPr="00DD3899">
        <w:rPr>
          <w:rFonts w:eastAsia="Times New Roman"/>
          <w:color w:val="000000"/>
          <w:szCs w:val="24"/>
          <w:lang w:val="es-AR"/>
        </w:rPr>
        <w:t>Inspección de Daños. Todos los equipos deberán ser inspeccionados periódicamente antes y después de cada uso. La forma y periodicidad del registro de las inspecciones podrá ser definida explícitamente por la empresa.</w:t>
      </w:r>
    </w:p>
    <w:p w:rsidR="00DD3899" w:rsidRPr="00DD3899" w:rsidRDefault="00DD3899" w:rsidP="00DD3899">
      <w:pPr>
        <w:pStyle w:val="Prrafodelista"/>
        <w:widowControl/>
        <w:numPr>
          <w:ilvl w:val="0"/>
          <w:numId w:val="35"/>
        </w:numPr>
        <w:adjustRightInd w:val="0"/>
        <w:snapToGrid w:val="0"/>
        <w:rPr>
          <w:rFonts w:eastAsia="Times New Roman"/>
          <w:color w:val="000000"/>
          <w:szCs w:val="24"/>
          <w:lang w:val="es-AR"/>
        </w:rPr>
      </w:pPr>
      <w:r w:rsidRPr="00DD3899">
        <w:rPr>
          <w:rFonts w:eastAsia="Times New Roman"/>
          <w:color w:val="000000"/>
          <w:szCs w:val="24"/>
          <w:lang w:val="es-AR"/>
        </w:rPr>
        <w:t>Limpieza Regular. Los equipos deberán ser limpiados con la frecuencia necesaria (determinada por la empresa) para asegurar que las piezas y partes mantengan sus propiedades originales, por el mayor tiempo posible. La frecuencia de limpieza dependerá de: el tiempo de uso, concentración y naturaleza de los contaminantes en el ambiente, características de la actividad que realiza el trabajador, entre otros. Para una limpieza regular, se puede utilizar una solución de jabón líquido.</w:t>
      </w:r>
    </w:p>
    <w:p w:rsidR="00DD3899" w:rsidRDefault="00DD3899" w:rsidP="00DD3899">
      <w:pPr>
        <w:pStyle w:val="Prrafodelista"/>
        <w:widowControl/>
        <w:numPr>
          <w:ilvl w:val="0"/>
          <w:numId w:val="35"/>
        </w:numPr>
        <w:adjustRightInd w:val="0"/>
        <w:snapToGrid w:val="0"/>
        <w:rPr>
          <w:rFonts w:eastAsia="Times New Roman"/>
          <w:color w:val="000000"/>
          <w:szCs w:val="24"/>
          <w:lang w:val="es-AR"/>
        </w:rPr>
      </w:pPr>
      <w:r w:rsidRPr="00DD3899">
        <w:rPr>
          <w:rFonts w:eastAsia="Times New Roman"/>
          <w:color w:val="000000"/>
          <w:szCs w:val="24"/>
          <w:lang w:val="es-AR"/>
        </w:rPr>
        <w:t>Desinfección. En caso que pudiese existir una contaminación cruzada (contaminante en la máscara puede ser transportado de un área a otra) o que un equipo pudiere ser utilizado por más de un trabajador, la desinfección de éste deberá seguir las instrucciones del fabricante o proveedor</w:t>
      </w:r>
      <w:r>
        <w:rPr>
          <w:rFonts w:eastAsia="Times New Roman"/>
          <w:color w:val="000000"/>
          <w:szCs w:val="24"/>
          <w:lang w:val="es-AR"/>
        </w:rPr>
        <w:t>.</w:t>
      </w:r>
    </w:p>
    <w:p w:rsidR="00DD3899" w:rsidRDefault="00DD3899" w:rsidP="00DD3899">
      <w:pPr>
        <w:pStyle w:val="Prrafodelista"/>
        <w:widowControl/>
        <w:numPr>
          <w:ilvl w:val="0"/>
          <w:numId w:val="35"/>
        </w:numPr>
        <w:adjustRightInd w:val="0"/>
        <w:snapToGrid w:val="0"/>
        <w:rPr>
          <w:rFonts w:eastAsia="Times New Roman"/>
          <w:color w:val="000000"/>
          <w:szCs w:val="24"/>
          <w:lang w:val="es-AR"/>
        </w:rPr>
      </w:pPr>
      <w:r w:rsidRPr="00DD3899">
        <w:rPr>
          <w:rFonts w:eastAsia="Times New Roman"/>
          <w:color w:val="000000"/>
          <w:szCs w:val="24"/>
          <w:lang w:val="es-AR"/>
        </w:rPr>
        <w:t xml:space="preserve">Sustitución de Piezas Desgastadas. </w:t>
      </w:r>
    </w:p>
    <w:p w:rsidR="00670AF0" w:rsidRDefault="00DD3899" w:rsidP="00BB112D">
      <w:pPr>
        <w:pStyle w:val="Prrafodelista"/>
        <w:widowControl/>
        <w:numPr>
          <w:ilvl w:val="0"/>
          <w:numId w:val="35"/>
        </w:numPr>
        <w:adjustRightInd w:val="0"/>
        <w:snapToGrid w:val="0"/>
        <w:rPr>
          <w:rFonts w:eastAsia="Times New Roman"/>
          <w:color w:val="000000"/>
          <w:szCs w:val="24"/>
          <w:lang w:val="es-AR"/>
        </w:rPr>
      </w:pPr>
      <w:r w:rsidRPr="00DD3899">
        <w:rPr>
          <w:rFonts w:eastAsia="Times New Roman"/>
          <w:color w:val="000000"/>
          <w:szCs w:val="24"/>
          <w:lang w:val="es-AR"/>
        </w:rPr>
        <w:t xml:space="preserve">Almacenamiento. Los equipos deberán ser almacenados de tal manera que no estén expuestos a ningún agente químico (aerosol, gas o vapor), especialmente aquel contra el cual se desea proteger al trabajador. Además, el almacenamiento debe considerar condiciones que protejan los equipos de la radiación solar, el calor, el frío extremo y la humedad excesiva. </w:t>
      </w:r>
    </w:p>
    <w:p w:rsidR="00BB112D" w:rsidRDefault="00BB112D" w:rsidP="00BB112D">
      <w:pPr>
        <w:pStyle w:val="Prrafodelista"/>
        <w:widowControl/>
        <w:adjustRightInd w:val="0"/>
        <w:snapToGrid w:val="0"/>
        <w:ind w:left="0"/>
        <w:rPr>
          <w:rFonts w:eastAsia="Times New Roman"/>
          <w:color w:val="000000"/>
          <w:szCs w:val="24"/>
          <w:lang w:val="es-AR"/>
        </w:rPr>
      </w:pPr>
    </w:p>
    <w:p w:rsidR="00BB112D" w:rsidRDefault="00BB112D" w:rsidP="00BB112D">
      <w:pPr>
        <w:widowControl/>
        <w:adjustRightInd w:val="0"/>
        <w:snapToGrid w:val="0"/>
        <w:ind w:left="360"/>
        <w:rPr>
          <w:rFonts w:eastAsia="Times New Roman"/>
          <w:b/>
          <w:color w:val="000000"/>
          <w:szCs w:val="24"/>
          <w:lang w:val="es-AR"/>
        </w:rPr>
      </w:pPr>
      <w:r w:rsidRPr="006D2ED8">
        <w:rPr>
          <w:rFonts w:eastAsia="Times New Roman"/>
          <w:b/>
          <w:color w:val="000000"/>
          <w:szCs w:val="24"/>
          <w:lang w:val="es-AR"/>
        </w:rPr>
        <w:t>Pro</w:t>
      </w:r>
      <w:r>
        <w:rPr>
          <w:rFonts w:eastAsia="Times New Roman"/>
          <w:b/>
          <w:color w:val="000000"/>
          <w:szCs w:val="24"/>
          <w:lang w:val="es-AR"/>
        </w:rPr>
        <w:t xml:space="preserve">tección de las extremidades </w:t>
      </w:r>
    </w:p>
    <w:p w:rsidR="00BB112D" w:rsidRDefault="00BB112D" w:rsidP="00BB112D">
      <w:pPr>
        <w:widowControl/>
        <w:adjustRightInd w:val="0"/>
        <w:snapToGrid w:val="0"/>
        <w:ind w:left="360"/>
        <w:rPr>
          <w:rFonts w:eastAsia="Times New Roman"/>
          <w:b/>
          <w:color w:val="000000"/>
          <w:szCs w:val="24"/>
          <w:lang w:val="es-AR"/>
        </w:rPr>
      </w:pPr>
    </w:p>
    <w:p w:rsidR="00670AF0" w:rsidRDefault="00BB112D" w:rsidP="00BB112D">
      <w:pPr>
        <w:widowControl/>
        <w:adjustRightInd w:val="0"/>
        <w:snapToGrid w:val="0"/>
        <w:ind w:left="360"/>
        <w:rPr>
          <w:rFonts w:eastAsia="Times New Roman"/>
          <w:b/>
          <w:color w:val="000000"/>
          <w:szCs w:val="24"/>
          <w:lang w:val="es-AR"/>
        </w:rPr>
      </w:pPr>
      <w:r w:rsidRPr="00670AF0">
        <w:rPr>
          <w:rFonts w:eastAsia="Times New Roman"/>
          <w:color w:val="000000"/>
          <w:szCs w:val="24"/>
          <w:u w:val="single"/>
          <w:lang w:val="es-AR"/>
        </w:rPr>
        <w:t>Protección de manos y brazos</w:t>
      </w:r>
    </w:p>
    <w:p w:rsidR="00BB112D" w:rsidRDefault="00BB112D" w:rsidP="00BB112D">
      <w:pPr>
        <w:widowControl/>
        <w:adjustRightInd w:val="0"/>
        <w:snapToGrid w:val="0"/>
        <w:ind w:left="360"/>
        <w:rPr>
          <w:rFonts w:eastAsia="Times New Roman"/>
          <w:b/>
          <w:color w:val="000000"/>
          <w:szCs w:val="24"/>
          <w:lang w:val="es-AR"/>
        </w:rPr>
      </w:pPr>
    </w:p>
    <w:p w:rsidR="00BB112D" w:rsidRPr="00BB112D" w:rsidRDefault="00BB112D" w:rsidP="00A0490E">
      <w:pPr>
        <w:widowControl/>
        <w:adjustRightInd w:val="0"/>
        <w:snapToGrid w:val="0"/>
        <w:ind w:left="360" w:firstLine="207"/>
        <w:jc w:val="both"/>
        <w:rPr>
          <w:rFonts w:eastAsia="Times New Roman"/>
          <w:color w:val="000000"/>
          <w:szCs w:val="24"/>
          <w:lang w:val="es-AR"/>
        </w:rPr>
      </w:pPr>
      <w:r w:rsidRPr="00BB112D">
        <w:rPr>
          <w:rFonts w:eastAsia="Times New Roman"/>
          <w:color w:val="000000"/>
          <w:szCs w:val="24"/>
          <w:lang w:val="es-AR"/>
        </w:rPr>
        <w:t>Aunque la mayor parte de los dispositivos de protección utilizados en máquinas (manuales o no) como los protectores de sierras circulares o amoladoras tienen la misión de proteger las manos contra los riesgos graves de aplastamientos o amputaciones, existen otra serie de lesiones de menos importancia por su origen, pinchazos, abrasiones, cortes, quemaduras etc., frente a los cuales la protección personal constituye una eficaz medida.</w:t>
      </w:r>
    </w:p>
    <w:p w:rsidR="00BB112D" w:rsidRDefault="00BB112D" w:rsidP="00A0490E">
      <w:pPr>
        <w:widowControl/>
        <w:adjustRightInd w:val="0"/>
        <w:snapToGrid w:val="0"/>
        <w:ind w:left="360" w:firstLine="207"/>
        <w:jc w:val="both"/>
        <w:rPr>
          <w:rFonts w:eastAsia="Times New Roman"/>
          <w:color w:val="000000"/>
          <w:szCs w:val="24"/>
          <w:lang w:val="es-AR"/>
        </w:rPr>
      </w:pPr>
      <w:r w:rsidRPr="00BB112D">
        <w:rPr>
          <w:rFonts w:eastAsia="Times New Roman"/>
          <w:color w:val="000000"/>
          <w:szCs w:val="24"/>
          <w:lang w:val="es-AR"/>
        </w:rPr>
        <w:t>La protección de los miembros superiores se efectuará por medio de mitones, guantes y mangas, adaptados a los riesgos a prevenir y que permitan adecuada movilidad de las extremidades.</w:t>
      </w:r>
    </w:p>
    <w:p w:rsidR="00BB112D" w:rsidRDefault="00BB112D" w:rsidP="00A0490E">
      <w:pPr>
        <w:widowControl/>
        <w:adjustRightInd w:val="0"/>
        <w:snapToGrid w:val="0"/>
        <w:ind w:left="360" w:firstLine="207"/>
        <w:jc w:val="both"/>
        <w:rPr>
          <w:rFonts w:eastAsia="Times New Roman"/>
          <w:color w:val="000000"/>
          <w:szCs w:val="24"/>
          <w:lang w:val="es-AR"/>
        </w:rPr>
      </w:pPr>
    </w:p>
    <w:p w:rsidR="00BB112D" w:rsidRPr="00BB112D" w:rsidRDefault="00212057" w:rsidP="00A0490E">
      <w:pPr>
        <w:widowControl/>
        <w:adjustRightInd w:val="0"/>
        <w:snapToGrid w:val="0"/>
        <w:ind w:left="360" w:firstLine="207"/>
        <w:jc w:val="both"/>
        <w:rPr>
          <w:rFonts w:eastAsia="Times New Roman"/>
          <w:color w:val="000000"/>
          <w:szCs w:val="24"/>
          <w:lang w:val="es-AR"/>
        </w:rPr>
      </w:pPr>
      <w:r w:rsidRPr="00212057">
        <w:rPr>
          <w:rFonts w:eastAsia="Times New Roman"/>
          <w:color w:val="000000"/>
          <w:szCs w:val="24"/>
          <w:lang w:val="es-AR"/>
        </w:rPr>
        <w:t>El guante debe ser seleccionado para que el usuario pueda realizar su trabajo normalmente y no le</w:t>
      </w:r>
      <w:r>
        <w:rPr>
          <w:rFonts w:eastAsia="Times New Roman"/>
          <w:color w:val="000000"/>
          <w:szCs w:val="24"/>
          <w:lang w:val="es-AR"/>
        </w:rPr>
        <w:t xml:space="preserve"> </w:t>
      </w:r>
      <w:r w:rsidRPr="00212057">
        <w:rPr>
          <w:rFonts w:eastAsia="Times New Roman"/>
          <w:color w:val="000000"/>
          <w:szCs w:val="24"/>
          <w:lang w:val="es-AR"/>
        </w:rPr>
        <w:t xml:space="preserve">produzca molestias que se opongan a la realización del trabajo. </w:t>
      </w:r>
      <w:r w:rsidR="00BB112D" w:rsidRPr="00BB112D">
        <w:rPr>
          <w:rFonts w:eastAsia="Times New Roman"/>
          <w:color w:val="000000"/>
          <w:szCs w:val="24"/>
          <w:lang w:val="es-AR"/>
        </w:rPr>
        <w:t>Se los puede dividir de las siguientes maneras:</w:t>
      </w:r>
    </w:p>
    <w:p w:rsidR="00BB112D" w:rsidRPr="00BB112D" w:rsidRDefault="00BB112D" w:rsidP="00A0490E">
      <w:pPr>
        <w:widowControl/>
        <w:adjustRightInd w:val="0"/>
        <w:snapToGrid w:val="0"/>
        <w:ind w:left="360"/>
        <w:jc w:val="both"/>
        <w:rPr>
          <w:rFonts w:eastAsia="Times New Roman"/>
          <w:color w:val="000000"/>
          <w:szCs w:val="24"/>
          <w:lang w:val="es-AR"/>
        </w:rPr>
      </w:pPr>
    </w:p>
    <w:p w:rsidR="00BB112D" w:rsidRPr="00BB112D" w:rsidRDefault="00BB112D" w:rsidP="00A0490E">
      <w:pPr>
        <w:pStyle w:val="Prrafodelista"/>
        <w:widowControl/>
        <w:numPr>
          <w:ilvl w:val="0"/>
          <w:numId w:val="37"/>
        </w:numPr>
        <w:adjustRightInd w:val="0"/>
        <w:snapToGrid w:val="0"/>
        <w:jc w:val="both"/>
        <w:rPr>
          <w:rFonts w:eastAsia="Times New Roman"/>
          <w:color w:val="000000"/>
          <w:szCs w:val="24"/>
          <w:lang w:val="es-AR"/>
        </w:rPr>
      </w:pPr>
      <w:r w:rsidRPr="00BB112D">
        <w:rPr>
          <w:rFonts w:eastAsia="Times New Roman"/>
          <w:color w:val="000000"/>
          <w:szCs w:val="24"/>
          <w:lang w:val="es-AR"/>
        </w:rPr>
        <w:lastRenderedPageBreak/>
        <w:t>De Cuero liviano (vaqueta)</w:t>
      </w:r>
    </w:p>
    <w:p w:rsidR="00BB112D" w:rsidRPr="00BB112D" w:rsidRDefault="00BB112D" w:rsidP="00A0490E">
      <w:pPr>
        <w:pStyle w:val="Prrafodelista"/>
        <w:widowControl/>
        <w:numPr>
          <w:ilvl w:val="0"/>
          <w:numId w:val="37"/>
        </w:numPr>
        <w:adjustRightInd w:val="0"/>
        <w:snapToGrid w:val="0"/>
        <w:jc w:val="both"/>
        <w:rPr>
          <w:rFonts w:eastAsia="Times New Roman"/>
          <w:color w:val="000000"/>
          <w:szCs w:val="24"/>
          <w:lang w:val="es-AR"/>
        </w:rPr>
      </w:pPr>
      <w:r w:rsidRPr="00BB112D">
        <w:rPr>
          <w:rFonts w:eastAsia="Times New Roman"/>
          <w:color w:val="000000"/>
          <w:szCs w:val="24"/>
          <w:lang w:val="es-AR"/>
        </w:rPr>
        <w:t>De cuero duro (descarne) para el trabajo con acero.</w:t>
      </w:r>
    </w:p>
    <w:p w:rsidR="00BB112D" w:rsidRPr="00BB112D" w:rsidRDefault="00BB112D" w:rsidP="00A0490E">
      <w:pPr>
        <w:pStyle w:val="Prrafodelista"/>
        <w:widowControl/>
        <w:numPr>
          <w:ilvl w:val="0"/>
          <w:numId w:val="37"/>
        </w:numPr>
        <w:adjustRightInd w:val="0"/>
        <w:snapToGrid w:val="0"/>
        <w:jc w:val="both"/>
        <w:rPr>
          <w:rFonts w:eastAsia="Times New Roman"/>
          <w:color w:val="000000"/>
          <w:szCs w:val="24"/>
          <w:lang w:val="es-AR"/>
        </w:rPr>
      </w:pPr>
      <w:r w:rsidRPr="00BB112D">
        <w:rPr>
          <w:rFonts w:eastAsia="Times New Roman"/>
          <w:color w:val="000000"/>
          <w:szCs w:val="24"/>
          <w:lang w:val="es-AR"/>
        </w:rPr>
        <w:t>De algodón tejido para evitar lesiones leves pueden ser:</w:t>
      </w:r>
    </w:p>
    <w:p w:rsidR="00BB112D" w:rsidRPr="00BB112D" w:rsidRDefault="00BB112D" w:rsidP="00A0490E">
      <w:pPr>
        <w:pStyle w:val="Prrafodelista"/>
        <w:widowControl/>
        <w:numPr>
          <w:ilvl w:val="1"/>
          <w:numId w:val="37"/>
        </w:numPr>
        <w:adjustRightInd w:val="0"/>
        <w:snapToGrid w:val="0"/>
        <w:jc w:val="both"/>
        <w:rPr>
          <w:rFonts w:eastAsia="Times New Roman"/>
          <w:color w:val="000000"/>
          <w:szCs w:val="24"/>
          <w:lang w:val="es-AR"/>
        </w:rPr>
      </w:pPr>
      <w:r w:rsidRPr="00BB112D">
        <w:rPr>
          <w:rFonts w:eastAsia="Times New Roman"/>
          <w:color w:val="000000"/>
          <w:szCs w:val="24"/>
          <w:lang w:val="es-AR"/>
        </w:rPr>
        <w:t>Sin motas</w:t>
      </w:r>
    </w:p>
    <w:p w:rsidR="00BB112D" w:rsidRPr="00BB112D" w:rsidRDefault="00BB112D" w:rsidP="00A0490E">
      <w:pPr>
        <w:pStyle w:val="Prrafodelista"/>
        <w:widowControl/>
        <w:numPr>
          <w:ilvl w:val="1"/>
          <w:numId w:val="37"/>
        </w:numPr>
        <w:adjustRightInd w:val="0"/>
        <w:snapToGrid w:val="0"/>
        <w:jc w:val="both"/>
        <w:rPr>
          <w:rFonts w:eastAsia="Times New Roman"/>
          <w:color w:val="000000"/>
          <w:szCs w:val="24"/>
          <w:lang w:val="es-AR"/>
        </w:rPr>
      </w:pPr>
      <w:r w:rsidRPr="00BB112D">
        <w:rPr>
          <w:rFonts w:eastAsia="Times New Roman"/>
          <w:color w:val="000000"/>
          <w:szCs w:val="24"/>
          <w:lang w:val="es-AR"/>
        </w:rPr>
        <w:t>Moteado: Son mejores que los anteriores ya que mejora la adherencia, evitando que se caigan objetos o la pérdida de control de herramientas o maquinas manuales.</w:t>
      </w:r>
    </w:p>
    <w:p w:rsidR="00BB112D" w:rsidRPr="00BB112D" w:rsidRDefault="00BB112D" w:rsidP="00A0490E">
      <w:pPr>
        <w:pStyle w:val="Prrafodelista"/>
        <w:widowControl/>
        <w:numPr>
          <w:ilvl w:val="0"/>
          <w:numId w:val="37"/>
        </w:numPr>
        <w:adjustRightInd w:val="0"/>
        <w:snapToGrid w:val="0"/>
        <w:jc w:val="both"/>
        <w:rPr>
          <w:rFonts w:eastAsia="Times New Roman"/>
          <w:color w:val="000000"/>
          <w:szCs w:val="24"/>
          <w:lang w:val="es-AR"/>
        </w:rPr>
      </w:pPr>
      <w:r w:rsidRPr="00BB112D">
        <w:rPr>
          <w:rFonts w:eastAsia="Times New Roman"/>
          <w:color w:val="000000"/>
          <w:szCs w:val="24"/>
          <w:lang w:val="es-AR"/>
        </w:rPr>
        <w:t>De malla metálica: Cuando hay peligro de cortes con elementos filosos. No pueden usarse cuando a su vez hay riesgo eléctrico.</w:t>
      </w:r>
    </w:p>
    <w:p w:rsidR="00BB112D" w:rsidRPr="00BB112D" w:rsidRDefault="00BB112D" w:rsidP="00A0490E">
      <w:pPr>
        <w:pStyle w:val="Prrafodelista"/>
        <w:widowControl/>
        <w:numPr>
          <w:ilvl w:val="0"/>
          <w:numId w:val="37"/>
        </w:numPr>
        <w:adjustRightInd w:val="0"/>
        <w:snapToGrid w:val="0"/>
        <w:jc w:val="both"/>
        <w:rPr>
          <w:rFonts w:eastAsia="Times New Roman"/>
          <w:color w:val="000000"/>
          <w:szCs w:val="24"/>
          <w:lang w:val="es-AR"/>
        </w:rPr>
      </w:pPr>
      <w:r w:rsidRPr="00BB112D">
        <w:rPr>
          <w:rFonts w:eastAsia="Times New Roman"/>
          <w:color w:val="000000"/>
          <w:szCs w:val="24"/>
          <w:lang w:val="es-AR"/>
        </w:rPr>
        <w:t xml:space="preserve">Guante resistente al corte: Guante “con baño de Poliuretano blanco en palma y dedos”, brinda un buen </w:t>
      </w:r>
      <w:proofErr w:type="spellStart"/>
      <w:r w:rsidRPr="00BB112D">
        <w:rPr>
          <w:rFonts w:eastAsia="Times New Roman"/>
          <w:color w:val="000000"/>
          <w:szCs w:val="24"/>
          <w:lang w:val="es-AR"/>
        </w:rPr>
        <w:t>grip</w:t>
      </w:r>
      <w:proofErr w:type="spellEnd"/>
      <w:r w:rsidRPr="00BB112D">
        <w:rPr>
          <w:rFonts w:eastAsia="Times New Roman"/>
          <w:color w:val="000000"/>
          <w:szCs w:val="24"/>
          <w:lang w:val="es-AR"/>
        </w:rPr>
        <w:t xml:space="preserve"> y buena resistencia mecánica. Tiene el dorso ventilado para que no se acumule sudor. Tiene la propiedad de ser antideslizante para la mayoría de las superficies.</w:t>
      </w:r>
    </w:p>
    <w:p w:rsidR="00BB112D" w:rsidRPr="00BB112D" w:rsidRDefault="00BB112D" w:rsidP="00A0490E">
      <w:pPr>
        <w:pStyle w:val="Prrafodelista"/>
        <w:widowControl/>
        <w:numPr>
          <w:ilvl w:val="0"/>
          <w:numId w:val="37"/>
        </w:numPr>
        <w:adjustRightInd w:val="0"/>
        <w:snapToGrid w:val="0"/>
        <w:jc w:val="both"/>
        <w:rPr>
          <w:rFonts w:eastAsia="Times New Roman"/>
          <w:color w:val="000000"/>
          <w:szCs w:val="24"/>
          <w:lang w:val="es-AR"/>
        </w:rPr>
      </w:pPr>
      <w:r w:rsidRPr="00BB112D">
        <w:rPr>
          <w:rFonts w:eastAsia="Times New Roman"/>
          <w:color w:val="000000"/>
          <w:szCs w:val="24"/>
          <w:lang w:val="es-AR"/>
        </w:rPr>
        <w:t>De goma, neopreno o P.V.C., largos, cuando se trabaja con productos químicos o biológicos. Deben ser elegidos con el criterio de la clase de sustancia que se maneje y deben ser impermeables y resistentes a la acción de ácidos, bases, aguas y detergentes, y a disolventes orgánicos.</w:t>
      </w:r>
    </w:p>
    <w:p w:rsidR="00BB112D" w:rsidRPr="00BB112D" w:rsidRDefault="00BB112D" w:rsidP="00A0490E">
      <w:pPr>
        <w:pStyle w:val="Prrafodelista"/>
        <w:widowControl/>
        <w:numPr>
          <w:ilvl w:val="0"/>
          <w:numId w:val="37"/>
        </w:numPr>
        <w:adjustRightInd w:val="0"/>
        <w:snapToGrid w:val="0"/>
        <w:jc w:val="both"/>
        <w:rPr>
          <w:rFonts w:eastAsia="Times New Roman"/>
          <w:color w:val="000000"/>
          <w:szCs w:val="24"/>
          <w:lang w:val="es-AR"/>
        </w:rPr>
      </w:pPr>
      <w:r w:rsidRPr="00BB112D">
        <w:rPr>
          <w:rFonts w:eastAsia="Times New Roman"/>
          <w:color w:val="000000"/>
          <w:szCs w:val="24"/>
          <w:lang w:val="es-AR"/>
        </w:rPr>
        <w:t>De goma dieléctrica: Cuando tenemos riesgo de electrocución. Es importante su correcta selección, ya que se encuentran en el mercado según la clase de tensión (media o alta).</w:t>
      </w:r>
    </w:p>
    <w:p w:rsidR="00BB112D" w:rsidRDefault="00BB112D" w:rsidP="00A0490E">
      <w:pPr>
        <w:pStyle w:val="Prrafodelista"/>
        <w:widowControl/>
        <w:numPr>
          <w:ilvl w:val="0"/>
          <w:numId w:val="37"/>
        </w:numPr>
        <w:adjustRightInd w:val="0"/>
        <w:snapToGrid w:val="0"/>
        <w:jc w:val="both"/>
        <w:rPr>
          <w:rFonts w:eastAsia="Times New Roman"/>
          <w:color w:val="000000"/>
          <w:szCs w:val="24"/>
          <w:lang w:val="es-AR"/>
        </w:rPr>
      </w:pPr>
      <w:r w:rsidRPr="00BB112D">
        <w:rPr>
          <w:rFonts w:eastAsia="Times New Roman"/>
          <w:color w:val="000000"/>
          <w:szCs w:val="24"/>
          <w:lang w:val="es-AR"/>
        </w:rPr>
        <w:t>De tela aislante forrada en aluminio: Cuando se trabaja con elemento a altas temperaturas con presencia de chispas o partículas incandescentes (como soldaduras), calor radiante o contacto directo con cuerpos calientes.</w:t>
      </w:r>
    </w:p>
    <w:p w:rsidR="00EC2523" w:rsidRPr="00BB112D" w:rsidRDefault="00EC2523" w:rsidP="00BB112D">
      <w:pPr>
        <w:rPr>
          <w:b/>
          <w:noProof/>
          <w:lang w:val="es-AR"/>
        </w:rPr>
      </w:pPr>
    </w:p>
    <w:p w:rsidR="00212057" w:rsidRDefault="00212057" w:rsidP="00A0490E">
      <w:pPr>
        <w:widowControl/>
        <w:adjustRightInd w:val="0"/>
        <w:snapToGrid w:val="0"/>
        <w:ind w:left="360" w:firstLine="207"/>
        <w:jc w:val="both"/>
        <w:rPr>
          <w:rFonts w:eastAsia="Times New Roman"/>
          <w:color w:val="000000"/>
          <w:szCs w:val="24"/>
          <w:lang w:val="x-none"/>
        </w:rPr>
      </w:pPr>
      <w:r w:rsidRPr="00212057">
        <w:rPr>
          <w:rFonts w:eastAsia="Times New Roman"/>
          <w:color w:val="000000"/>
          <w:szCs w:val="24"/>
          <w:lang w:val="x-none"/>
        </w:rPr>
        <w:t>El guante no debe ofrecer obstáculos a la adaptación al usuari</w:t>
      </w:r>
      <w:r>
        <w:rPr>
          <w:rFonts w:eastAsia="Times New Roman"/>
          <w:color w:val="000000"/>
          <w:szCs w:val="24"/>
          <w:lang w:val="x-none"/>
        </w:rPr>
        <w:t>o y su diseño debe permitir una</w:t>
      </w:r>
      <w:r>
        <w:rPr>
          <w:rFonts w:eastAsia="Times New Roman"/>
          <w:color w:val="000000"/>
          <w:szCs w:val="24"/>
          <w:lang w:val="es-AR"/>
        </w:rPr>
        <w:t xml:space="preserve"> </w:t>
      </w:r>
      <w:r w:rsidRPr="00212057">
        <w:rPr>
          <w:rFonts w:eastAsia="Times New Roman"/>
          <w:color w:val="000000"/>
          <w:szCs w:val="24"/>
          <w:lang w:val="x-none"/>
        </w:rPr>
        <w:t>correcta colocación y permanencia en s</w:t>
      </w:r>
      <w:r>
        <w:rPr>
          <w:rFonts w:eastAsia="Times New Roman"/>
          <w:color w:val="000000"/>
          <w:szCs w:val="24"/>
          <w:lang w:val="x-none"/>
        </w:rPr>
        <w:t xml:space="preserve">u posición durante el tiempo de </w:t>
      </w:r>
      <w:r w:rsidRPr="00212057">
        <w:rPr>
          <w:rFonts w:eastAsia="Times New Roman"/>
          <w:color w:val="000000"/>
          <w:szCs w:val="24"/>
          <w:lang w:val="x-none"/>
        </w:rPr>
        <w:t>uso.</w:t>
      </w:r>
    </w:p>
    <w:p w:rsidR="00212057" w:rsidRDefault="00212057" w:rsidP="00A0490E">
      <w:pPr>
        <w:widowControl/>
        <w:adjustRightInd w:val="0"/>
        <w:snapToGrid w:val="0"/>
        <w:ind w:left="360" w:firstLine="207"/>
        <w:jc w:val="both"/>
        <w:rPr>
          <w:rFonts w:eastAsia="Times New Roman"/>
          <w:color w:val="000000"/>
          <w:szCs w:val="24"/>
          <w:lang w:val="x-none"/>
        </w:rPr>
      </w:pPr>
    </w:p>
    <w:p w:rsidR="00BB112D" w:rsidRPr="00BB112D" w:rsidRDefault="00BB112D" w:rsidP="00A0490E">
      <w:pPr>
        <w:widowControl/>
        <w:adjustRightInd w:val="0"/>
        <w:snapToGrid w:val="0"/>
        <w:ind w:left="360" w:firstLine="207"/>
        <w:jc w:val="both"/>
        <w:rPr>
          <w:rFonts w:eastAsia="Times New Roman"/>
          <w:color w:val="000000"/>
          <w:szCs w:val="24"/>
          <w:lang w:val="x-none"/>
        </w:rPr>
      </w:pPr>
      <w:r w:rsidRPr="00BB112D">
        <w:rPr>
          <w:rFonts w:eastAsia="Times New Roman"/>
          <w:color w:val="000000"/>
          <w:szCs w:val="24"/>
          <w:lang w:val="x-none"/>
        </w:rPr>
        <w:t>Según lo exigido en la norma IRAM 3608 (EN 420), el guante deb</w:t>
      </w:r>
      <w:r w:rsidR="00212057">
        <w:rPr>
          <w:rFonts w:eastAsia="Times New Roman"/>
          <w:color w:val="000000"/>
          <w:szCs w:val="24"/>
          <w:lang w:val="x-none"/>
        </w:rPr>
        <w:t>e ir marcado con los siguientes</w:t>
      </w:r>
      <w:r w:rsidR="00212057">
        <w:rPr>
          <w:rFonts w:eastAsia="Times New Roman"/>
          <w:color w:val="000000"/>
          <w:szCs w:val="24"/>
          <w:lang w:val="es-AR"/>
        </w:rPr>
        <w:t xml:space="preserve"> </w:t>
      </w:r>
      <w:r w:rsidRPr="00BB112D">
        <w:rPr>
          <w:rFonts w:eastAsia="Times New Roman"/>
          <w:color w:val="000000"/>
          <w:szCs w:val="24"/>
          <w:lang w:val="x-none"/>
        </w:rPr>
        <w:t>elementos:</w:t>
      </w:r>
    </w:p>
    <w:p w:rsidR="00BB112D" w:rsidRPr="00BB112D" w:rsidRDefault="00BB112D" w:rsidP="00A0490E">
      <w:pPr>
        <w:pStyle w:val="Prrafodelista"/>
        <w:widowControl/>
        <w:numPr>
          <w:ilvl w:val="1"/>
          <w:numId w:val="20"/>
        </w:numPr>
        <w:adjustRightInd w:val="0"/>
        <w:snapToGrid w:val="0"/>
        <w:ind w:firstLine="207"/>
        <w:jc w:val="both"/>
        <w:rPr>
          <w:rFonts w:eastAsia="Times New Roman"/>
          <w:color w:val="000000"/>
          <w:szCs w:val="24"/>
          <w:lang w:val="x-none"/>
        </w:rPr>
      </w:pPr>
      <w:r w:rsidRPr="00BB112D">
        <w:rPr>
          <w:rFonts w:eastAsia="Times New Roman"/>
          <w:color w:val="000000"/>
          <w:szCs w:val="24"/>
          <w:lang w:val="x-none"/>
        </w:rPr>
        <w:t xml:space="preserve">Nombre, marca registrada u otro medio de </w:t>
      </w:r>
      <w:proofErr w:type="spellStart"/>
      <w:r w:rsidRPr="00BB112D">
        <w:rPr>
          <w:rFonts w:eastAsia="Times New Roman"/>
          <w:color w:val="000000"/>
          <w:szCs w:val="24"/>
          <w:lang w:val="x-none"/>
        </w:rPr>
        <w:t>identi</w:t>
      </w:r>
      <w:r w:rsidR="00497B7E">
        <w:rPr>
          <w:rFonts w:eastAsia="Times New Roman"/>
          <w:color w:val="000000"/>
          <w:szCs w:val="24"/>
          <w:lang w:val="es-AR"/>
        </w:rPr>
        <w:t>fi</w:t>
      </w:r>
      <w:r w:rsidRPr="00BB112D">
        <w:rPr>
          <w:rFonts w:eastAsia="Times New Roman"/>
          <w:color w:val="000000"/>
          <w:szCs w:val="24"/>
          <w:lang w:val="x-none"/>
        </w:rPr>
        <w:t>cación</w:t>
      </w:r>
      <w:proofErr w:type="spellEnd"/>
      <w:r w:rsidRPr="00BB112D">
        <w:rPr>
          <w:rFonts w:eastAsia="Times New Roman"/>
          <w:color w:val="000000"/>
          <w:szCs w:val="24"/>
          <w:lang w:val="x-none"/>
        </w:rPr>
        <w:t xml:space="preserve"> del fabricante o representante autorizado.</w:t>
      </w:r>
    </w:p>
    <w:p w:rsidR="00BB112D" w:rsidRPr="00BB112D" w:rsidRDefault="00BB112D" w:rsidP="00A0490E">
      <w:pPr>
        <w:pStyle w:val="Prrafodelista"/>
        <w:widowControl/>
        <w:numPr>
          <w:ilvl w:val="1"/>
          <w:numId w:val="20"/>
        </w:numPr>
        <w:adjustRightInd w:val="0"/>
        <w:snapToGrid w:val="0"/>
        <w:ind w:firstLine="207"/>
        <w:jc w:val="both"/>
        <w:rPr>
          <w:rFonts w:eastAsia="Times New Roman"/>
          <w:color w:val="000000"/>
          <w:szCs w:val="24"/>
          <w:lang w:val="x-none"/>
        </w:rPr>
      </w:pPr>
      <w:r w:rsidRPr="00BB112D">
        <w:rPr>
          <w:rFonts w:eastAsia="Times New Roman"/>
          <w:color w:val="000000"/>
          <w:szCs w:val="24"/>
          <w:lang w:val="x-none"/>
        </w:rPr>
        <w:t xml:space="preserve">Denominación del guante (nombre comercial o código, que permita al usuario </w:t>
      </w:r>
      <w:proofErr w:type="spellStart"/>
      <w:r w:rsidRPr="00BB112D">
        <w:rPr>
          <w:rFonts w:eastAsia="Times New Roman"/>
          <w:color w:val="000000"/>
          <w:szCs w:val="24"/>
          <w:lang w:val="x-none"/>
        </w:rPr>
        <w:t>identi</w:t>
      </w:r>
      <w:r w:rsidR="00497B7E">
        <w:rPr>
          <w:rFonts w:eastAsia="Times New Roman"/>
          <w:color w:val="000000"/>
          <w:szCs w:val="24"/>
          <w:lang w:val="es-AR"/>
        </w:rPr>
        <w:t>fi</w:t>
      </w:r>
      <w:proofErr w:type="spellEnd"/>
      <w:r w:rsidRPr="00BB112D">
        <w:rPr>
          <w:rFonts w:eastAsia="Times New Roman"/>
          <w:color w:val="000000"/>
          <w:szCs w:val="24"/>
          <w:lang w:val="x-none"/>
        </w:rPr>
        <w:t>car el</w:t>
      </w:r>
      <w:r>
        <w:rPr>
          <w:rFonts w:eastAsia="Times New Roman"/>
          <w:color w:val="000000"/>
          <w:szCs w:val="24"/>
          <w:lang w:val="es-AR"/>
        </w:rPr>
        <w:t xml:space="preserve"> </w:t>
      </w:r>
      <w:r w:rsidRPr="00BB112D">
        <w:rPr>
          <w:rFonts w:eastAsia="Times New Roman"/>
          <w:color w:val="000000"/>
          <w:szCs w:val="24"/>
          <w:lang w:val="x-none"/>
        </w:rPr>
        <w:t>producto con la gama del fabricante o su representante autorizado).</w:t>
      </w:r>
    </w:p>
    <w:p w:rsidR="00BB112D" w:rsidRPr="00BB112D" w:rsidRDefault="00BB112D" w:rsidP="00A0490E">
      <w:pPr>
        <w:pStyle w:val="Prrafodelista"/>
        <w:widowControl/>
        <w:adjustRightInd w:val="0"/>
        <w:snapToGrid w:val="0"/>
        <w:ind w:left="1080" w:firstLine="207"/>
        <w:jc w:val="both"/>
        <w:rPr>
          <w:rFonts w:eastAsia="Times New Roman"/>
          <w:color w:val="000000"/>
          <w:szCs w:val="24"/>
          <w:lang w:val="x-none"/>
        </w:rPr>
      </w:pPr>
      <w:r w:rsidRPr="00BB112D">
        <w:rPr>
          <w:rFonts w:eastAsia="Times New Roman"/>
          <w:color w:val="000000"/>
          <w:szCs w:val="24"/>
          <w:lang w:val="x-none"/>
        </w:rPr>
        <w:t>3. Talle.</w:t>
      </w:r>
    </w:p>
    <w:p w:rsidR="00BB112D" w:rsidRPr="006D3E5E" w:rsidRDefault="00BB112D" w:rsidP="00A0490E">
      <w:pPr>
        <w:pStyle w:val="Prrafodelista"/>
        <w:widowControl/>
        <w:adjustRightInd w:val="0"/>
        <w:snapToGrid w:val="0"/>
        <w:ind w:left="1080" w:firstLine="207"/>
        <w:jc w:val="both"/>
        <w:rPr>
          <w:rFonts w:eastAsia="Times New Roman"/>
          <w:color w:val="000000"/>
          <w:szCs w:val="24"/>
          <w:lang w:val="es-AR"/>
        </w:rPr>
      </w:pPr>
      <w:r w:rsidRPr="00BB112D">
        <w:rPr>
          <w:rFonts w:eastAsia="Times New Roman"/>
          <w:color w:val="000000"/>
          <w:szCs w:val="24"/>
          <w:lang w:val="x-none"/>
        </w:rPr>
        <w:t>4. Fecha de caducidad, solo corresponde si las prestaciones protectoras pueden verse afectadas</w:t>
      </w:r>
      <w:r>
        <w:rPr>
          <w:rFonts w:eastAsia="Times New Roman"/>
          <w:color w:val="000000"/>
          <w:szCs w:val="24"/>
          <w:lang w:val="es-AR"/>
        </w:rPr>
        <w:t xml:space="preserve"> </w:t>
      </w:r>
      <w:proofErr w:type="spellStart"/>
      <w:r w:rsidRPr="00BB112D">
        <w:rPr>
          <w:rFonts w:eastAsia="Times New Roman"/>
          <w:color w:val="000000"/>
          <w:szCs w:val="24"/>
          <w:lang w:val="x-none"/>
        </w:rPr>
        <w:t>signi</w:t>
      </w:r>
      <w:r w:rsidR="00497B7E">
        <w:rPr>
          <w:rFonts w:eastAsia="Times New Roman"/>
          <w:color w:val="000000"/>
          <w:szCs w:val="24"/>
          <w:lang w:val="es-AR"/>
        </w:rPr>
        <w:t>fi</w:t>
      </w:r>
      <w:r w:rsidRPr="00BB112D">
        <w:rPr>
          <w:rFonts w:eastAsia="Times New Roman"/>
          <w:color w:val="000000"/>
          <w:szCs w:val="24"/>
          <w:lang w:val="x-none"/>
        </w:rPr>
        <w:t>cativamente</w:t>
      </w:r>
      <w:proofErr w:type="spellEnd"/>
      <w:r w:rsidRPr="00BB112D">
        <w:rPr>
          <w:rFonts w:eastAsia="Times New Roman"/>
          <w:color w:val="000000"/>
          <w:szCs w:val="24"/>
          <w:lang w:val="x-none"/>
        </w:rPr>
        <w:t xml:space="preserve"> por el envejecimiento.</w:t>
      </w:r>
      <w:r>
        <w:rPr>
          <w:rFonts w:eastAsia="Times New Roman"/>
          <w:color w:val="000000"/>
          <w:szCs w:val="24"/>
          <w:lang w:val="es-AR"/>
        </w:rPr>
        <w:t xml:space="preserve"> </w:t>
      </w:r>
      <w:r w:rsidRPr="00BB112D">
        <w:rPr>
          <w:rFonts w:eastAsia="Times New Roman"/>
          <w:color w:val="000000"/>
          <w:szCs w:val="24"/>
          <w:lang w:val="x-none"/>
        </w:rPr>
        <w:t xml:space="preserve">Asimismo el </w:t>
      </w:r>
      <w:r w:rsidRPr="006D3E5E">
        <w:rPr>
          <w:rFonts w:eastAsia="Times New Roman"/>
          <w:color w:val="000000"/>
          <w:szCs w:val="24"/>
          <w:lang w:val="es-AR"/>
        </w:rPr>
        <w:t>envase de los guantes debe marcarse con estos elementos y además con el pictograma apropiado al riesgo cubierto por el guante, cuando éste alcance al menos el nivel 1 en el ensayo de prestaciones correspondiente.</w:t>
      </w:r>
    </w:p>
    <w:p w:rsidR="00BB112D" w:rsidRPr="006D3E5E" w:rsidRDefault="00BB112D" w:rsidP="00A0490E">
      <w:pPr>
        <w:widowControl/>
        <w:adjustRightInd w:val="0"/>
        <w:snapToGrid w:val="0"/>
        <w:ind w:left="360" w:firstLine="207"/>
        <w:jc w:val="both"/>
        <w:rPr>
          <w:rFonts w:eastAsia="Times New Roman"/>
          <w:color w:val="000000"/>
          <w:szCs w:val="24"/>
          <w:lang w:val="es-AR"/>
        </w:rPr>
      </w:pPr>
    </w:p>
    <w:p w:rsidR="00212057" w:rsidRPr="006D3E5E" w:rsidRDefault="00212057" w:rsidP="00A0490E">
      <w:pPr>
        <w:widowControl/>
        <w:adjustRightInd w:val="0"/>
        <w:snapToGrid w:val="0"/>
        <w:ind w:left="360" w:firstLine="207"/>
        <w:jc w:val="both"/>
        <w:rPr>
          <w:rFonts w:eastAsia="Times New Roman"/>
          <w:color w:val="000000"/>
          <w:szCs w:val="24"/>
          <w:lang w:val="es-AR"/>
        </w:rPr>
      </w:pPr>
      <w:r w:rsidRPr="006D3E5E">
        <w:rPr>
          <w:rFonts w:eastAsia="Times New Roman"/>
          <w:color w:val="000000"/>
          <w:szCs w:val="24"/>
          <w:lang w:val="es-AR"/>
        </w:rPr>
        <w:t>Se recomienda que su almacenamiento sea en lugares secos.</w:t>
      </w:r>
    </w:p>
    <w:p w:rsidR="00212057" w:rsidRPr="006D3E5E" w:rsidRDefault="00212057" w:rsidP="00A0490E">
      <w:pPr>
        <w:widowControl/>
        <w:adjustRightInd w:val="0"/>
        <w:snapToGrid w:val="0"/>
        <w:ind w:left="360" w:firstLine="207"/>
        <w:jc w:val="both"/>
        <w:rPr>
          <w:rFonts w:eastAsia="Times New Roman"/>
          <w:color w:val="000000"/>
          <w:szCs w:val="24"/>
          <w:lang w:val="es-AR"/>
        </w:rPr>
      </w:pPr>
    </w:p>
    <w:p w:rsidR="00212057" w:rsidRPr="006D3E5E" w:rsidRDefault="00212057" w:rsidP="00A0490E">
      <w:pPr>
        <w:widowControl/>
        <w:adjustRightInd w:val="0"/>
        <w:snapToGrid w:val="0"/>
        <w:ind w:left="360" w:firstLine="207"/>
        <w:jc w:val="both"/>
        <w:rPr>
          <w:rFonts w:eastAsia="Times New Roman"/>
          <w:color w:val="000000"/>
          <w:szCs w:val="24"/>
          <w:lang w:val="es-AR"/>
        </w:rPr>
      </w:pPr>
      <w:r w:rsidRPr="006D3E5E">
        <w:rPr>
          <w:rFonts w:eastAsia="Times New Roman"/>
          <w:color w:val="000000"/>
          <w:szCs w:val="24"/>
          <w:lang w:val="es-AR"/>
        </w:rPr>
        <w:t>De acuerdo a los residuos que quedaron en el guante utilizado en la tarea, se deberá consultar al referente Medio Ambiente, sobre cuál es la correcta disposición final del mismo.</w:t>
      </w:r>
    </w:p>
    <w:p w:rsidR="006D3E5E" w:rsidRPr="006D3E5E" w:rsidRDefault="006D3E5E" w:rsidP="00212057">
      <w:pPr>
        <w:widowControl/>
        <w:adjustRightInd w:val="0"/>
        <w:snapToGrid w:val="0"/>
        <w:ind w:left="360"/>
        <w:rPr>
          <w:rFonts w:eastAsia="Times New Roman"/>
          <w:color w:val="000000"/>
          <w:szCs w:val="24"/>
          <w:lang w:val="es-AR"/>
        </w:rPr>
      </w:pPr>
    </w:p>
    <w:p w:rsidR="006D3E5E" w:rsidRPr="006D3E5E" w:rsidRDefault="006D3E5E" w:rsidP="006D3E5E">
      <w:pPr>
        <w:pStyle w:val="Prrafodelista"/>
        <w:spacing w:before="240" w:after="240" w:line="276" w:lineRule="auto"/>
        <w:rPr>
          <w:rFonts w:eastAsia="Calibri"/>
          <w:b/>
          <w:i/>
          <w:u w:val="single"/>
          <w:lang w:val="es-AR"/>
        </w:rPr>
      </w:pPr>
      <w:r w:rsidRPr="006D3E5E">
        <w:rPr>
          <w:rFonts w:eastAsia="Calibri"/>
          <w:smallCaps/>
          <w:noProof/>
          <w:lang w:val="es-AR" w:eastAsia="es-AR"/>
        </w:rPr>
        <w:lastRenderedPageBreak/>
        <w:drawing>
          <wp:anchor distT="0" distB="0" distL="114300" distR="114300" simplePos="0" relativeHeight="251659264" behindDoc="0" locked="0" layoutInCell="1" allowOverlap="1" wp14:anchorId="41FF4BDA" wp14:editId="7A0DBF29">
            <wp:simplePos x="0" y="0"/>
            <wp:positionH relativeFrom="margin">
              <wp:posOffset>4004310</wp:posOffset>
            </wp:positionH>
            <wp:positionV relativeFrom="margin">
              <wp:posOffset>-160020</wp:posOffset>
            </wp:positionV>
            <wp:extent cx="2113280" cy="1445895"/>
            <wp:effectExtent l="0" t="0" r="1270" b="1905"/>
            <wp:wrapSquare wrapText="bothSides"/>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13280" cy="1445895"/>
                    </a:xfrm>
                    <a:prstGeom prst="rect">
                      <a:avLst/>
                    </a:prstGeom>
                  </pic:spPr>
                </pic:pic>
              </a:graphicData>
            </a:graphic>
          </wp:anchor>
        </w:drawing>
      </w:r>
      <w:r w:rsidRPr="006D3E5E">
        <w:rPr>
          <w:rFonts w:eastAsia="Calibri"/>
          <w:b/>
          <w:i/>
          <w:u w:val="single"/>
          <w:lang w:val="es-AR"/>
        </w:rPr>
        <w:t>Elementos de protección de pies y piernas</w:t>
      </w:r>
    </w:p>
    <w:p w:rsidR="00A0490E" w:rsidRDefault="00A0490E" w:rsidP="006D3E5E">
      <w:pPr>
        <w:spacing w:line="276" w:lineRule="auto"/>
        <w:ind w:firstLine="426"/>
        <w:jc w:val="both"/>
        <w:rPr>
          <w:rFonts w:eastAsia="Calibri"/>
          <w:lang w:val="es-AR"/>
        </w:rPr>
      </w:pPr>
      <w:r w:rsidRPr="00A0490E">
        <w:rPr>
          <w:rFonts w:eastAsia="Calibri"/>
          <w:lang w:val="es-AR"/>
        </w:rPr>
        <w:t>Para la protección de las extremidades inferiores, se proveerá al trabajador de zapatos, botines, polainas o botas de seguridad adaptadas a los riesgos a prevenir.</w:t>
      </w:r>
    </w:p>
    <w:p w:rsidR="006D3E5E" w:rsidRPr="006D3E5E" w:rsidRDefault="006D3E5E" w:rsidP="006D3E5E">
      <w:pPr>
        <w:spacing w:line="276" w:lineRule="auto"/>
        <w:ind w:firstLine="426"/>
        <w:jc w:val="both"/>
        <w:rPr>
          <w:rFonts w:eastAsia="Calibri"/>
          <w:lang w:val="es-AR"/>
        </w:rPr>
      </w:pPr>
      <w:r w:rsidRPr="006D3E5E">
        <w:rPr>
          <w:rFonts w:eastAsia="Calibri"/>
          <w:lang w:val="es-AR"/>
        </w:rPr>
        <w:t>El calzado de seguridad constituye el elemento de protección de extremidades inferiores de uso más generalizado, existiendo, al igual que con los guantes, un tipo de calzado adecuado a cada tipo de riesgo (pinchazo, golpes, aplastamiento, quemadura, agresivos químicos, deslizamientos, etc.).</w:t>
      </w:r>
    </w:p>
    <w:p w:rsidR="006D3E5E" w:rsidRPr="006D3E5E" w:rsidRDefault="006D3E5E" w:rsidP="006D3E5E">
      <w:pPr>
        <w:spacing w:line="276" w:lineRule="auto"/>
        <w:ind w:firstLine="426"/>
        <w:jc w:val="both"/>
        <w:rPr>
          <w:rFonts w:eastAsia="Calibri"/>
          <w:lang w:val="es-AR"/>
        </w:rPr>
      </w:pPr>
      <w:r w:rsidRPr="006D3E5E">
        <w:rPr>
          <w:rFonts w:eastAsia="Calibri"/>
          <w:lang w:val="es-AR"/>
        </w:rPr>
        <w:t xml:space="preserve">La norma argentina de aplicación es la IRAM 3610 y la norma internacional es la </w:t>
      </w:r>
      <w:r w:rsidRPr="006D3E5E">
        <w:rPr>
          <w:lang w:val="es-AR"/>
        </w:rPr>
        <w:t>ISO 20344/5.</w:t>
      </w:r>
    </w:p>
    <w:p w:rsidR="00C3213A" w:rsidRDefault="00C3213A" w:rsidP="006D3E5E">
      <w:pPr>
        <w:spacing w:line="276" w:lineRule="auto"/>
        <w:ind w:firstLine="426"/>
        <w:jc w:val="both"/>
        <w:rPr>
          <w:rFonts w:eastAsia="Calibri"/>
          <w:lang w:val="es-AR"/>
        </w:rPr>
      </w:pPr>
    </w:p>
    <w:p w:rsidR="006D3E5E" w:rsidRPr="006D3E5E" w:rsidRDefault="006D3E5E" w:rsidP="00E65657">
      <w:pPr>
        <w:spacing w:before="240" w:line="276" w:lineRule="auto"/>
        <w:ind w:firstLine="426"/>
        <w:jc w:val="both"/>
        <w:rPr>
          <w:rFonts w:eastAsia="Calibri"/>
          <w:lang w:val="es-AR"/>
        </w:rPr>
      </w:pPr>
      <w:r w:rsidRPr="00C3213A">
        <w:rPr>
          <w:rFonts w:eastAsia="Calibri"/>
          <w:b/>
          <w:lang w:val="es-AR"/>
        </w:rPr>
        <w:t>El calzado de seguridad</w:t>
      </w:r>
      <w:r w:rsidRPr="006D3E5E">
        <w:rPr>
          <w:rFonts w:eastAsia="Calibri"/>
          <w:lang w:val="es-AR"/>
        </w:rPr>
        <w:t xml:space="preserve"> debe proteger el pie de los trabajadores contra humedad y sustancias calientes, contra superficies ásperas, contra pisadas sobre objetos filosos y agudos y contra caída de objetos, así mismo debe proteger contra el riesgo eléctrico. Se puede clasificar el calzado de seguridad de la siguiente manera:</w:t>
      </w:r>
    </w:p>
    <w:p w:rsidR="006D3E5E" w:rsidRPr="006D3E5E" w:rsidRDefault="006D3E5E" w:rsidP="00E65657">
      <w:pPr>
        <w:spacing w:before="240" w:line="276" w:lineRule="auto"/>
        <w:ind w:firstLine="426"/>
        <w:jc w:val="both"/>
        <w:rPr>
          <w:rFonts w:eastAsia="Calibri"/>
          <w:lang w:val="es-AR"/>
        </w:rPr>
      </w:pPr>
      <w:r w:rsidRPr="00E65657">
        <w:rPr>
          <w:rFonts w:eastAsia="Calibri"/>
          <w:b/>
          <w:lang w:val="es-AR"/>
        </w:rPr>
        <w:t>Calzado con puntera de seguridad</w:t>
      </w:r>
      <w:r w:rsidRPr="006D3E5E">
        <w:rPr>
          <w:rFonts w:eastAsia="Calibri"/>
          <w:lang w:val="es-AR"/>
        </w:rPr>
        <w:t>: Utilizado en trabajos de manejo de materiales pesados con riesgos capaces de producir  traumatismos directos en los pies, golpes, aplastamientos por objetos  rodantes, etc.  También poseen en la suela antideslizante una chapa de acero para evitar las penetraciones de objetos punzantes  como clavos.</w:t>
      </w:r>
    </w:p>
    <w:p w:rsidR="006D3E5E" w:rsidRPr="006D3E5E" w:rsidRDefault="006D3E5E" w:rsidP="00E65657">
      <w:pPr>
        <w:spacing w:before="240" w:line="276" w:lineRule="auto"/>
        <w:ind w:firstLine="426"/>
        <w:jc w:val="both"/>
        <w:rPr>
          <w:rFonts w:eastAsia="Calibri"/>
          <w:lang w:val="es-AR"/>
        </w:rPr>
      </w:pPr>
      <w:r w:rsidRPr="00E65657">
        <w:rPr>
          <w:rFonts w:eastAsia="Calibri"/>
          <w:b/>
          <w:lang w:val="es-AR"/>
        </w:rPr>
        <w:t>Calzado para riesgos eléctricos</w:t>
      </w:r>
      <w:r w:rsidRPr="006D3E5E">
        <w:rPr>
          <w:rFonts w:eastAsia="Calibri"/>
          <w:lang w:val="es-AR"/>
        </w:rPr>
        <w:t xml:space="preserve">: Utilizado en trabajos con riesgos eléctricos. Están fabricados con material aislante. Se debe tener presente que por presencia de humedad, envejecimiento, desgaste o incrustaciones, la planta exterior del calzado puede alterar sus características </w:t>
      </w:r>
      <w:proofErr w:type="spellStart"/>
      <w:r w:rsidRPr="006D3E5E">
        <w:rPr>
          <w:rFonts w:eastAsia="Calibri"/>
          <w:lang w:val="es-AR"/>
        </w:rPr>
        <w:t>dieéctricas</w:t>
      </w:r>
      <w:proofErr w:type="spellEnd"/>
      <w:r w:rsidRPr="006D3E5E">
        <w:rPr>
          <w:rFonts w:eastAsia="Calibri"/>
          <w:lang w:val="es-AR"/>
        </w:rPr>
        <w:t xml:space="preserve"> y perder protección, por lo que se recomienda verificar periódicamente la integridad de la planta exterior en el lugar de trabajo.</w:t>
      </w:r>
    </w:p>
    <w:p w:rsidR="00E65657" w:rsidRDefault="00E65657" w:rsidP="00E65657">
      <w:pPr>
        <w:spacing w:before="240" w:after="240" w:line="276" w:lineRule="auto"/>
        <w:ind w:firstLine="426"/>
        <w:jc w:val="both"/>
        <w:rPr>
          <w:rFonts w:eastAsia="Calibri"/>
          <w:lang w:val="es-AR"/>
        </w:rPr>
      </w:pPr>
      <w:r w:rsidRPr="00C440F8">
        <w:rPr>
          <w:rFonts w:eastAsia="Calibri"/>
          <w:b/>
          <w:lang w:val="es-AR"/>
        </w:rPr>
        <w:t>Botas de goma con suela antideslizante</w:t>
      </w:r>
      <w:r>
        <w:rPr>
          <w:rFonts w:eastAsia="Calibri"/>
          <w:lang w:val="es-AR"/>
        </w:rPr>
        <w:t xml:space="preserve">: </w:t>
      </w:r>
      <w:r w:rsidRPr="00E65657">
        <w:rPr>
          <w:rFonts w:eastAsia="Calibri"/>
          <w:lang w:val="es-AR"/>
        </w:rPr>
        <w:t>Para trabajos en medios húmedos</w:t>
      </w:r>
      <w:r>
        <w:rPr>
          <w:rFonts w:eastAsia="Calibri"/>
          <w:lang w:val="es-AR"/>
        </w:rPr>
        <w:t>.</w:t>
      </w:r>
      <w:r w:rsidRPr="0070238A">
        <w:rPr>
          <w:lang w:val="es-AR"/>
        </w:rPr>
        <w:t xml:space="preserve"> </w:t>
      </w:r>
      <w:r>
        <w:rPr>
          <w:rFonts w:eastAsia="Calibri"/>
          <w:lang w:val="es-AR"/>
        </w:rPr>
        <w:t xml:space="preserve">Calzado </w:t>
      </w:r>
      <w:r w:rsidRPr="00E65657">
        <w:rPr>
          <w:rFonts w:eastAsia="Calibri"/>
          <w:lang w:val="es-AR"/>
        </w:rPr>
        <w:t xml:space="preserve">de goma o </w:t>
      </w:r>
      <w:proofErr w:type="gramStart"/>
      <w:r w:rsidRPr="00E65657">
        <w:rPr>
          <w:rFonts w:eastAsia="Calibri"/>
          <w:lang w:val="es-AR"/>
        </w:rPr>
        <w:t xml:space="preserve">PVC </w:t>
      </w:r>
      <w:r>
        <w:rPr>
          <w:rFonts w:eastAsia="Calibri"/>
          <w:lang w:val="es-AR"/>
        </w:rPr>
        <w:t>,</w:t>
      </w:r>
      <w:proofErr w:type="gramEnd"/>
      <w:r>
        <w:rPr>
          <w:rFonts w:eastAsia="Calibri"/>
          <w:lang w:val="es-AR"/>
        </w:rPr>
        <w:t xml:space="preserve"> con o sin puntera de acero.</w:t>
      </w:r>
    </w:p>
    <w:p w:rsidR="00E65657" w:rsidRPr="0070238A" w:rsidRDefault="00E65657" w:rsidP="00E65657">
      <w:pPr>
        <w:spacing w:after="240" w:line="276" w:lineRule="auto"/>
        <w:ind w:firstLine="426"/>
        <w:jc w:val="both"/>
        <w:rPr>
          <w:rFonts w:eastAsia="Calibri"/>
          <w:lang w:val="es-AR"/>
        </w:rPr>
      </w:pPr>
      <w:r w:rsidRPr="00A0490E">
        <w:rPr>
          <w:rFonts w:eastAsia="Calibri"/>
          <w:b/>
          <w:lang w:val="es-AR"/>
        </w:rPr>
        <w:t>Polainas:</w:t>
      </w:r>
      <w:r w:rsidRPr="00E65657">
        <w:rPr>
          <w:rFonts w:asciiTheme="minorHAnsi" w:eastAsiaTheme="minorEastAsia" w:hAnsi="Tw Cen MT"/>
          <w:color w:val="000000" w:themeColor="text1"/>
          <w:kern w:val="24"/>
          <w:sz w:val="50"/>
          <w:szCs w:val="50"/>
          <w:lang w:val="es-AR" w:eastAsia="es-AR"/>
        </w:rPr>
        <w:t xml:space="preserve"> </w:t>
      </w:r>
      <w:r w:rsidRPr="00E65657">
        <w:rPr>
          <w:rFonts w:eastAsia="Calibri"/>
          <w:lang w:val="es-AR"/>
        </w:rPr>
        <w:t>Para proteger las piernas contra la salpicadura de metales fundidos</w:t>
      </w:r>
      <w:r>
        <w:rPr>
          <w:rFonts w:eastAsia="Calibri"/>
          <w:lang w:val="es-AR"/>
        </w:rPr>
        <w:t>. Deben ser</w:t>
      </w:r>
      <w:r w:rsidRPr="00E65657">
        <w:rPr>
          <w:rFonts w:eastAsia="Calibri"/>
          <w:lang w:val="es-AR"/>
        </w:rPr>
        <w:t xml:space="preserve"> resistentes al calor.</w:t>
      </w:r>
    </w:p>
    <w:p w:rsidR="00E65657" w:rsidRPr="006D3E5E" w:rsidRDefault="00E65657" w:rsidP="006D3E5E">
      <w:pPr>
        <w:spacing w:after="240" w:line="276" w:lineRule="auto"/>
        <w:ind w:firstLine="426"/>
        <w:jc w:val="both"/>
        <w:rPr>
          <w:rFonts w:eastAsia="Calibri"/>
          <w:lang w:val="es-AR"/>
        </w:rPr>
      </w:pPr>
    </w:p>
    <w:p w:rsidR="006D3E5E" w:rsidRPr="006D3E5E" w:rsidRDefault="006D3E5E" w:rsidP="006D3E5E">
      <w:pPr>
        <w:spacing w:after="240" w:line="276" w:lineRule="auto"/>
        <w:ind w:firstLine="426"/>
        <w:jc w:val="both"/>
        <w:rPr>
          <w:lang w:val="es-AR"/>
        </w:rPr>
      </w:pPr>
      <w:r w:rsidRPr="006D3E5E">
        <w:rPr>
          <w:lang w:val="es-AR"/>
        </w:rPr>
        <w:t>En todo tipo de Calzado de Seguridad deben estar indicadas las siguientes características:</w:t>
      </w:r>
      <w:r w:rsidRPr="006D3E5E">
        <w:rPr>
          <w:rFonts w:eastAsia="Calibri"/>
          <w:smallCaps/>
          <w:noProof/>
          <w:lang w:val="es-AR" w:eastAsia="es-AR"/>
        </w:rPr>
        <w:t xml:space="preserve"> </w:t>
      </w:r>
    </w:p>
    <w:p w:rsidR="006D3E5E" w:rsidRPr="006D3E5E" w:rsidRDefault="006D3E5E" w:rsidP="006D3E5E">
      <w:pPr>
        <w:pStyle w:val="Prrafodelista"/>
        <w:widowControl/>
        <w:numPr>
          <w:ilvl w:val="1"/>
          <w:numId w:val="41"/>
        </w:numPr>
        <w:autoSpaceDE/>
        <w:autoSpaceDN/>
        <w:spacing w:after="240" w:line="276" w:lineRule="auto"/>
        <w:ind w:left="709"/>
        <w:jc w:val="both"/>
        <w:rPr>
          <w:lang w:val="es-AR"/>
        </w:rPr>
      </w:pPr>
      <w:r w:rsidRPr="006D3E5E">
        <w:rPr>
          <w:lang w:val="es-AR"/>
        </w:rPr>
        <w:t xml:space="preserve">Marca o fabricante </w:t>
      </w:r>
    </w:p>
    <w:p w:rsidR="006D3E5E" w:rsidRPr="006D3E5E" w:rsidRDefault="006D3E5E" w:rsidP="006D3E5E">
      <w:pPr>
        <w:pStyle w:val="Prrafodelista"/>
        <w:widowControl/>
        <w:numPr>
          <w:ilvl w:val="1"/>
          <w:numId w:val="41"/>
        </w:numPr>
        <w:autoSpaceDE/>
        <w:autoSpaceDN/>
        <w:spacing w:after="240" w:line="276" w:lineRule="auto"/>
        <w:ind w:left="709"/>
        <w:jc w:val="both"/>
        <w:rPr>
          <w:lang w:val="es-AR"/>
        </w:rPr>
      </w:pPr>
      <w:r w:rsidRPr="006D3E5E">
        <w:rPr>
          <w:lang w:val="es-AR"/>
        </w:rPr>
        <w:t xml:space="preserve">País de origen </w:t>
      </w:r>
    </w:p>
    <w:p w:rsidR="006D3E5E" w:rsidRPr="006D3E5E" w:rsidRDefault="006D3E5E" w:rsidP="006D3E5E">
      <w:pPr>
        <w:pStyle w:val="Prrafodelista"/>
        <w:widowControl/>
        <w:numPr>
          <w:ilvl w:val="1"/>
          <w:numId w:val="41"/>
        </w:numPr>
        <w:autoSpaceDE/>
        <w:autoSpaceDN/>
        <w:spacing w:after="240" w:line="276" w:lineRule="auto"/>
        <w:ind w:left="709"/>
        <w:jc w:val="both"/>
        <w:rPr>
          <w:lang w:val="es-AR"/>
        </w:rPr>
      </w:pPr>
      <w:r w:rsidRPr="006D3E5E">
        <w:rPr>
          <w:lang w:val="es-AR"/>
        </w:rPr>
        <w:t xml:space="preserve">Sello S y su ente certificador </w:t>
      </w:r>
    </w:p>
    <w:p w:rsidR="006D3E5E" w:rsidRPr="006D3E5E" w:rsidRDefault="006D3E5E" w:rsidP="006D3E5E">
      <w:pPr>
        <w:pStyle w:val="Prrafodelista"/>
        <w:widowControl/>
        <w:numPr>
          <w:ilvl w:val="1"/>
          <w:numId w:val="41"/>
        </w:numPr>
        <w:autoSpaceDE/>
        <w:autoSpaceDN/>
        <w:spacing w:after="240" w:line="276" w:lineRule="auto"/>
        <w:ind w:left="709"/>
        <w:jc w:val="both"/>
        <w:rPr>
          <w:lang w:val="es-AR"/>
        </w:rPr>
      </w:pPr>
      <w:r w:rsidRPr="006D3E5E">
        <w:rPr>
          <w:lang w:val="es-AR"/>
        </w:rPr>
        <w:t xml:space="preserve">Tipo de protección según establece Norma IRAM N° 3610:2012 </w:t>
      </w:r>
    </w:p>
    <w:p w:rsidR="006D3E5E" w:rsidRPr="006D3E5E" w:rsidRDefault="006D3E5E" w:rsidP="006D3E5E">
      <w:pPr>
        <w:pStyle w:val="Prrafodelista"/>
        <w:widowControl/>
        <w:numPr>
          <w:ilvl w:val="1"/>
          <w:numId w:val="41"/>
        </w:numPr>
        <w:autoSpaceDE/>
        <w:autoSpaceDN/>
        <w:spacing w:after="240" w:line="276" w:lineRule="auto"/>
        <w:ind w:left="709"/>
        <w:jc w:val="both"/>
        <w:rPr>
          <w:lang w:val="es-AR"/>
        </w:rPr>
      </w:pPr>
      <w:r w:rsidRPr="006D3E5E">
        <w:rPr>
          <w:lang w:val="es-AR"/>
        </w:rPr>
        <w:t>Fecha de fabricación/lote indicando como mínimo trimestre del año</w:t>
      </w:r>
    </w:p>
    <w:p w:rsidR="006D3E5E" w:rsidRPr="006D3E5E" w:rsidRDefault="006D3E5E" w:rsidP="006D3E5E">
      <w:pPr>
        <w:pStyle w:val="Prrafodelista"/>
        <w:widowControl/>
        <w:numPr>
          <w:ilvl w:val="1"/>
          <w:numId w:val="41"/>
        </w:numPr>
        <w:autoSpaceDE/>
        <w:autoSpaceDN/>
        <w:spacing w:after="240" w:line="276" w:lineRule="auto"/>
        <w:ind w:left="709"/>
        <w:jc w:val="both"/>
        <w:rPr>
          <w:rFonts w:eastAsia="Calibri"/>
          <w:lang w:val="es-AR"/>
        </w:rPr>
      </w:pPr>
      <w:r w:rsidRPr="006D3E5E">
        <w:rPr>
          <w:lang w:val="es-AR"/>
        </w:rPr>
        <w:lastRenderedPageBreak/>
        <w:t>Tamaño del calzado</w:t>
      </w:r>
      <w:r w:rsidRPr="006D3E5E">
        <w:rPr>
          <w:noProof/>
          <w:lang w:val="es-AR" w:eastAsia="es-AR"/>
        </w:rPr>
        <w:t xml:space="preserve"> </w:t>
      </w:r>
    </w:p>
    <w:p w:rsidR="0070238A" w:rsidRDefault="006D3E5E" w:rsidP="00C3213A">
      <w:pPr>
        <w:spacing w:after="240" w:line="276" w:lineRule="auto"/>
        <w:ind w:firstLine="426"/>
        <w:jc w:val="both"/>
        <w:rPr>
          <w:rFonts w:eastAsia="Calibri"/>
          <w:lang w:val="es-AR"/>
        </w:rPr>
      </w:pPr>
      <w:r w:rsidRPr="006D3E5E">
        <w:rPr>
          <w:rFonts w:eastAsia="Calibri"/>
          <w:lang w:val="es-AR"/>
        </w:rPr>
        <w:t>A todo tipo de calzado en general les son exigibles ciertas características antideslizantes para evitar caídas, por lo que deberán poseer en la suela y tacón una superficie con resaltes</w:t>
      </w:r>
      <w:r w:rsidR="0070238A">
        <w:rPr>
          <w:rFonts w:eastAsia="Calibri"/>
          <w:lang w:val="es-AR"/>
        </w:rPr>
        <w:t>.</w:t>
      </w:r>
    </w:p>
    <w:p w:rsidR="0070238A" w:rsidRDefault="0070238A" w:rsidP="0070238A">
      <w:pPr>
        <w:widowControl/>
        <w:adjustRightInd w:val="0"/>
        <w:snapToGrid w:val="0"/>
        <w:rPr>
          <w:rFonts w:eastAsia="Times New Roman"/>
          <w:b/>
          <w:color w:val="000000"/>
          <w:szCs w:val="24"/>
          <w:lang w:val="es-AR"/>
        </w:rPr>
      </w:pPr>
      <w:r w:rsidRPr="006D2ED8">
        <w:rPr>
          <w:rFonts w:eastAsia="Times New Roman"/>
          <w:b/>
          <w:color w:val="000000"/>
          <w:szCs w:val="24"/>
          <w:lang w:val="es-AR"/>
        </w:rPr>
        <w:t xml:space="preserve">Protección </w:t>
      </w:r>
      <w:r>
        <w:rPr>
          <w:rFonts w:eastAsia="Times New Roman"/>
          <w:b/>
          <w:color w:val="000000"/>
          <w:szCs w:val="24"/>
          <w:lang w:val="es-AR"/>
        </w:rPr>
        <w:t>para trabajos en altura</w:t>
      </w:r>
      <w:r w:rsidRPr="006D2ED8">
        <w:rPr>
          <w:rFonts w:eastAsia="Times New Roman"/>
          <w:b/>
          <w:color w:val="000000"/>
          <w:szCs w:val="24"/>
          <w:lang w:val="es-AR"/>
        </w:rPr>
        <w:t xml:space="preserve"> </w:t>
      </w:r>
    </w:p>
    <w:p w:rsidR="0070238A" w:rsidRDefault="0070238A" w:rsidP="0070238A">
      <w:pPr>
        <w:widowControl/>
        <w:adjustRightInd w:val="0"/>
        <w:snapToGrid w:val="0"/>
        <w:rPr>
          <w:rFonts w:eastAsia="Times New Roman"/>
          <w:b/>
          <w:color w:val="000000"/>
          <w:szCs w:val="24"/>
          <w:lang w:val="es-AR"/>
        </w:rPr>
      </w:pPr>
    </w:p>
    <w:p w:rsidR="0070238A" w:rsidRPr="0070238A" w:rsidRDefault="0070238A" w:rsidP="0070238A">
      <w:pPr>
        <w:widowControl/>
        <w:adjustRightInd w:val="0"/>
        <w:snapToGrid w:val="0"/>
        <w:rPr>
          <w:rFonts w:eastAsia="Times New Roman"/>
          <w:color w:val="000000"/>
          <w:szCs w:val="24"/>
          <w:lang w:val="es-AR"/>
        </w:rPr>
      </w:pPr>
      <w:r w:rsidRPr="0070238A">
        <w:rPr>
          <w:rFonts w:eastAsia="Times New Roman"/>
          <w:color w:val="000000"/>
          <w:szCs w:val="24"/>
          <w:lang w:val="es-AR"/>
        </w:rPr>
        <w:t>La seguridad contra caída es necesaria que se cumpla en todo trabajo en altura, esta consta de tres procesos:</w:t>
      </w:r>
    </w:p>
    <w:p w:rsidR="0070238A" w:rsidRPr="0070238A" w:rsidRDefault="0070238A" w:rsidP="0070238A">
      <w:pPr>
        <w:pStyle w:val="Prrafodelista"/>
        <w:widowControl/>
        <w:numPr>
          <w:ilvl w:val="0"/>
          <w:numId w:val="44"/>
        </w:numPr>
        <w:adjustRightInd w:val="0"/>
        <w:snapToGrid w:val="0"/>
        <w:rPr>
          <w:rFonts w:eastAsia="Times New Roman"/>
          <w:color w:val="000000"/>
          <w:szCs w:val="24"/>
          <w:lang w:val="es-AR"/>
        </w:rPr>
      </w:pPr>
      <w:r w:rsidRPr="0070238A">
        <w:rPr>
          <w:rFonts w:eastAsia="Times New Roman"/>
          <w:color w:val="000000"/>
          <w:szCs w:val="24"/>
          <w:lang w:val="es-AR"/>
        </w:rPr>
        <w:t>Correcta capacitación e inspección, no solamente en los EPP sino en toda la obra como ser las zonificaciones, el orden, encofrados, andamios, etc.</w:t>
      </w:r>
    </w:p>
    <w:p w:rsidR="0070238A" w:rsidRPr="0070238A" w:rsidRDefault="0070238A" w:rsidP="0070238A">
      <w:pPr>
        <w:pStyle w:val="Prrafodelista"/>
        <w:widowControl/>
        <w:numPr>
          <w:ilvl w:val="0"/>
          <w:numId w:val="44"/>
        </w:numPr>
        <w:adjustRightInd w:val="0"/>
        <w:snapToGrid w:val="0"/>
        <w:rPr>
          <w:rFonts w:eastAsia="Times New Roman"/>
          <w:color w:val="000000"/>
          <w:szCs w:val="24"/>
          <w:lang w:val="es-AR"/>
        </w:rPr>
      </w:pPr>
      <w:r w:rsidRPr="0070238A">
        <w:rPr>
          <w:rFonts w:eastAsia="Times New Roman"/>
          <w:color w:val="000000"/>
          <w:szCs w:val="24"/>
          <w:lang w:val="es-AR"/>
        </w:rPr>
        <w:t>Uso correcto de los EPP contra caída.</w:t>
      </w:r>
    </w:p>
    <w:p w:rsidR="0070238A" w:rsidRDefault="0070238A" w:rsidP="0070238A">
      <w:pPr>
        <w:pStyle w:val="Prrafodelista"/>
        <w:widowControl/>
        <w:numPr>
          <w:ilvl w:val="0"/>
          <w:numId w:val="44"/>
        </w:numPr>
        <w:adjustRightInd w:val="0"/>
        <w:snapToGrid w:val="0"/>
        <w:rPr>
          <w:rFonts w:eastAsia="Times New Roman"/>
          <w:color w:val="000000"/>
          <w:szCs w:val="24"/>
          <w:lang w:val="es-AR"/>
        </w:rPr>
      </w:pPr>
      <w:r w:rsidRPr="0070238A">
        <w:rPr>
          <w:rFonts w:eastAsia="Times New Roman"/>
          <w:color w:val="000000"/>
          <w:szCs w:val="24"/>
          <w:lang w:val="es-AR"/>
        </w:rPr>
        <w:t>Plan de rescate en el caso de ocurrir el accidente.</w:t>
      </w:r>
    </w:p>
    <w:p w:rsidR="0070238A" w:rsidRDefault="0070238A" w:rsidP="0070238A">
      <w:pPr>
        <w:widowControl/>
        <w:adjustRightInd w:val="0"/>
        <w:snapToGrid w:val="0"/>
        <w:rPr>
          <w:rFonts w:eastAsia="Times New Roman"/>
          <w:color w:val="000000"/>
          <w:szCs w:val="24"/>
          <w:lang w:val="es-AR"/>
        </w:rPr>
      </w:pPr>
    </w:p>
    <w:p w:rsidR="0070238A" w:rsidRDefault="0070238A" w:rsidP="0070238A">
      <w:pPr>
        <w:widowControl/>
        <w:adjustRightInd w:val="0"/>
        <w:snapToGrid w:val="0"/>
        <w:rPr>
          <w:rFonts w:eastAsia="Times New Roman"/>
          <w:color w:val="000000"/>
          <w:szCs w:val="24"/>
          <w:lang w:val="es-AR"/>
        </w:rPr>
      </w:pPr>
      <w:r w:rsidRPr="0070238A">
        <w:rPr>
          <w:rFonts w:eastAsia="Times New Roman"/>
          <w:color w:val="000000"/>
          <w:szCs w:val="24"/>
          <w:lang w:val="es-AR"/>
        </w:rPr>
        <w:t>Es muy importante el uso correcto de estos elementos porque el peligro de caída tiene un riesgo muy alto, con consecuencia de muerte o lesiones graves</w:t>
      </w:r>
      <w:r>
        <w:rPr>
          <w:rFonts w:eastAsia="Times New Roman"/>
          <w:color w:val="000000"/>
          <w:szCs w:val="24"/>
          <w:lang w:val="es-AR"/>
        </w:rPr>
        <w:t>.</w:t>
      </w:r>
    </w:p>
    <w:p w:rsidR="0070238A" w:rsidRDefault="0070238A" w:rsidP="0070238A">
      <w:pPr>
        <w:widowControl/>
        <w:adjustRightInd w:val="0"/>
        <w:snapToGrid w:val="0"/>
        <w:rPr>
          <w:rFonts w:eastAsia="Times New Roman"/>
          <w:color w:val="000000"/>
          <w:szCs w:val="24"/>
          <w:lang w:val="es-AR"/>
        </w:rPr>
      </w:pPr>
    </w:p>
    <w:p w:rsidR="0070238A" w:rsidRDefault="0070238A" w:rsidP="0070238A">
      <w:pPr>
        <w:widowControl/>
        <w:adjustRightInd w:val="0"/>
        <w:snapToGrid w:val="0"/>
        <w:rPr>
          <w:rFonts w:eastAsia="Times New Roman"/>
          <w:color w:val="000000"/>
          <w:szCs w:val="24"/>
          <w:lang w:val="es-AR"/>
        </w:rPr>
      </w:pPr>
      <w:r w:rsidRPr="0070238A">
        <w:rPr>
          <w:rFonts w:eastAsia="Times New Roman"/>
          <w:color w:val="000000"/>
          <w:szCs w:val="24"/>
          <w:lang w:val="es-AR"/>
        </w:rPr>
        <w:t>Se considera un riesgo de caída a distinto nivel cuando la diferencia de nivel es igual o mayor a 2,50m y será uso obligatorio el uso de los EPP.</w:t>
      </w:r>
    </w:p>
    <w:p w:rsidR="00A0490E" w:rsidRDefault="00A0490E" w:rsidP="0070238A">
      <w:pPr>
        <w:widowControl/>
        <w:adjustRightInd w:val="0"/>
        <w:snapToGrid w:val="0"/>
        <w:rPr>
          <w:rFonts w:eastAsia="Times New Roman"/>
          <w:color w:val="000000"/>
          <w:szCs w:val="24"/>
          <w:lang w:val="es-AR"/>
        </w:rPr>
      </w:pPr>
    </w:p>
    <w:p w:rsidR="00A0490E" w:rsidRPr="00A0490E" w:rsidRDefault="00A0490E" w:rsidP="00A0490E">
      <w:pPr>
        <w:widowControl/>
        <w:adjustRightInd w:val="0"/>
        <w:snapToGrid w:val="0"/>
        <w:rPr>
          <w:rFonts w:eastAsia="Times New Roman"/>
          <w:b/>
          <w:color w:val="000000"/>
          <w:szCs w:val="24"/>
          <w:lang w:val="es-AR"/>
        </w:rPr>
      </w:pPr>
      <w:r w:rsidRPr="00A0490E">
        <w:rPr>
          <w:rFonts w:eastAsia="Times New Roman"/>
          <w:b/>
          <w:color w:val="000000"/>
          <w:szCs w:val="24"/>
          <w:lang w:val="es-AR"/>
        </w:rPr>
        <w:t>Generalidades</w:t>
      </w:r>
    </w:p>
    <w:p w:rsidR="00A0490E" w:rsidRPr="00A0490E" w:rsidRDefault="00A0490E" w:rsidP="00A0490E">
      <w:pPr>
        <w:pStyle w:val="Prrafodelista"/>
        <w:widowControl/>
        <w:numPr>
          <w:ilvl w:val="0"/>
          <w:numId w:val="48"/>
        </w:numPr>
        <w:adjustRightInd w:val="0"/>
        <w:snapToGrid w:val="0"/>
        <w:rPr>
          <w:rFonts w:eastAsia="Times New Roman"/>
          <w:color w:val="000000"/>
          <w:szCs w:val="24"/>
          <w:lang w:val="es-AR"/>
        </w:rPr>
      </w:pPr>
      <w:r w:rsidRPr="00A0490E">
        <w:rPr>
          <w:rFonts w:eastAsia="Times New Roman"/>
          <w:color w:val="000000"/>
          <w:szCs w:val="24"/>
          <w:lang w:val="es-AR"/>
        </w:rPr>
        <w:t>En  todo  trabajo  con  riesgo  de  caída  a  distinto  nivel  será obligatorio el uso de EPP, a partir de una diferencia de nivel de DOS CON CINCUENTA METROS (2,50m.).</w:t>
      </w:r>
    </w:p>
    <w:p w:rsidR="00A0490E" w:rsidRPr="00A0490E" w:rsidRDefault="00A0490E" w:rsidP="00A0490E">
      <w:pPr>
        <w:pStyle w:val="Prrafodelista"/>
        <w:widowControl/>
        <w:numPr>
          <w:ilvl w:val="0"/>
          <w:numId w:val="48"/>
        </w:numPr>
        <w:adjustRightInd w:val="0"/>
        <w:snapToGrid w:val="0"/>
        <w:rPr>
          <w:rFonts w:eastAsia="Times New Roman"/>
          <w:color w:val="000000"/>
          <w:szCs w:val="24"/>
          <w:lang w:val="es-AR"/>
        </w:rPr>
      </w:pPr>
      <w:r w:rsidRPr="00A0490E">
        <w:rPr>
          <w:rFonts w:eastAsia="Times New Roman"/>
          <w:color w:val="000000"/>
          <w:szCs w:val="24"/>
          <w:lang w:val="es-AR"/>
        </w:rPr>
        <w:t>Se revisarán siempre antes de su uso, desechando los componentes que presenten cortes, grietas o demás modificaciones que comprometan su Resistencia.</w:t>
      </w:r>
    </w:p>
    <w:p w:rsidR="00A0490E" w:rsidRPr="00A0490E" w:rsidRDefault="00A0490E" w:rsidP="00A0490E">
      <w:pPr>
        <w:pStyle w:val="Prrafodelista"/>
        <w:widowControl/>
        <w:numPr>
          <w:ilvl w:val="0"/>
          <w:numId w:val="48"/>
        </w:numPr>
        <w:adjustRightInd w:val="0"/>
        <w:snapToGrid w:val="0"/>
        <w:rPr>
          <w:rFonts w:eastAsia="Times New Roman"/>
          <w:color w:val="000000"/>
          <w:szCs w:val="24"/>
          <w:lang w:val="es-AR"/>
        </w:rPr>
      </w:pPr>
      <w:r w:rsidRPr="00A0490E">
        <w:rPr>
          <w:rFonts w:eastAsia="Times New Roman"/>
          <w:color w:val="000000"/>
          <w:szCs w:val="24"/>
          <w:lang w:val="es-AR"/>
        </w:rPr>
        <w:t>Elementos calculados para el peso del cuerpo humano en caída libre con recorrido de CINCO METROS (5m.).</w:t>
      </w:r>
    </w:p>
    <w:p w:rsidR="00A0490E" w:rsidRPr="00A0490E" w:rsidRDefault="00A0490E" w:rsidP="00A0490E">
      <w:pPr>
        <w:pStyle w:val="Prrafodelista"/>
        <w:widowControl/>
        <w:numPr>
          <w:ilvl w:val="0"/>
          <w:numId w:val="48"/>
        </w:numPr>
        <w:adjustRightInd w:val="0"/>
        <w:snapToGrid w:val="0"/>
        <w:rPr>
          <w:rFonts w:eastAsia="Times New Roman"/>
          <w:color w:val="000000"/>
          <w:szCs w:val="24"/>
          <w:lang w:val="es-AR"/>
        </w:rPr>
      </w:pPr>
      <w:r w:rsidRPr="00A0490E">
        <w:rPr>
          <w:rFonts w:eastAsia="Times New Roman"/>
          <w:color w:val="000000"/>
          <w:szCs w:val="24"/>
          <w:lang w:val="es-AR"/>
        </w:rPr>
        <w:t>Prohibido el empleo de cables metálicos para las cuerdas  salvavidas. Serán  de  cáñamo  de  Manila  o  de  materiales  de resistencia  similar.</w:t>
      </w:r>
    </w:p>
    <w:p w:rsidR="0070238A" w:rsidRPr="0070238A" w:rsidRDefault="0070238A" w:rsidP="0070238A">
      <w:pPr>
        <w:widowControl/>
        <w:adjustRightInd w:val="0"/>
        <w:snapToGrid w:val="0"/>
        <w:rPr>
          <w:rFonts w:eastAsia="Times New Roman"/>
          <w:color w:val="000000"/>
          <w:szCs w:val="24"/>
          <w:lang w:val="es-AR"/>
        </w:rPr>
      </w:pPr>
    </w:p>
    <w:p w:rsidR="0070238A" w:rsidRPr="0070238A" w:rsidRDefault="0070238A" w:rsidP="0070238A">
      <w:pPr>
        <w:widowControl/>
        <w:adjustRightInd w:val="0"/>
        <w:snapToGrid w:val="0"/>
        <w:rPr>
          <w:rFonts w:eastAsia="Times New Roman"/>
          <w:color w:val="000000"/>
          <w:szCs w:val="24"/>
          <w:lang w:val="es-AR"/>
        </w:rPr>
      </w:pPr>
      <w:r w:rsidRPr="0070238A">
        <w:rPr>
          <w:rFonts w:eastAsia="Times New Roman"/>
          <w:color w:val="000000"/>
          <w:szCs w:val="24"/>
          <w:lang w:val="es-AR"/>
        </w:rPr>
        <w:t>Los sistemas de EPP contra caídas</w:t>
      </w:r>
      <w:r>
        <w:rPr>
          <w:rFonts w:eastAsia="Times New Roman"/>
          <w:color w:val="000000"/>
          <w:szCs w:val="24"/>
          <w:lang w:val="es-AR"/>
        </w:rPr>
        <w:t xml:space="preserve"> se componen de tres eslabones:</w:t>
      </w:r>
    </w:p>
    <w:p w:rsidR="0070238A" w:rsidRDefault="0070238A" w:rsidP="0070238A">
      <w:pPr>
        <w:pStyle w:val="Prrafodelista"/>
        <w:widowControl/>
        <w:numPr>
          <w:ilvl w:val="0"/>
          <w:numId w:val="45"/>
        </w:numPr>
        <w:adjustRightInd w:val="0"/>
        <w:snapToGrid w:val="0"/>
        <w:ind w:left="360"/>
        <w:rPr>
          <w:rFonts w:eastAsia="Times New Roman"/>
          <w:color w:val="000000"/>
          <w:szCs w:val="24"/>
          <w:lang w:val="es-AR"/>
        </w:rPr>
      </w:pPr>
      <w:r>
        <w:rPr>
          <w:rFonts w:eastAsia="Times New Roman"/>
          <w:color w:val="000000"/>
          <w:szCs w:val="24"/>
          <w:lang w:val="es-AR"/>
        </w:rPr>
        <w:t>Anclaje</w:t>
      </w:r>
    </w:p>
    <w:p w:rsidR="0070238A" w:rsidRPr="0070238A" w:rsidRDefault="0070238A" w:rsidP="0070238A">
      <w:pPr>
        <w:pStyle w:val="Prrafodelista"/>
        <w:widowControl/>
        <w:adjustRightInd w:val="0"/>
        <w:snapToGrid w:val="0"/>
        <w:ind w:left="360"/>
        <w:rPr>
          <w:rFonts w:eastAsia="Times New Roman"/>
          <w:color w:val="000000"/>
          <w:szCs w:val="24"/>
          <w:lang w:val="es-AR"/>
        </w:rPr>
      </w:pPr>
      <w:r w:rsidRPr="0070238A">
        <w:rPr>
          <w:rFonts w:eastAsia="Times New Roman"/>
          <w:color w:val="000000"/>
          <w:szCs w:val="24"/>
          <w:lang w:val="es-AR"/>
        </w:rPr>
        <w:t>Es el punto más crítico. Debe proporcionar 2500 kg para detener la caída. El punto de anclaje debe ubicarse por encima de la cabeza del trabajador y a una altura tal, que no permita que al desplegarse el sistema, el trabajador llegue al piso. En  las  instalaciones  se  deben  dejar  previstos  los  puntos  de  anclaje  para  poder hacer  uso  de  los  sistemas  de  protección   contra   caídas  como   por  ejemplo andamios colgantes, sillas, elementos de protección personal y demás métodos de trabajo seguro en alturas. En  el  caso  particular  de  algunas  industrias  como  la  de  la  construcción,  se  puede  dejar  previstos  puntos  de  anclaje  asegurado  a  los  hierros  y  que  sirve  como  punto  de  anclaje.</w:t>
      </w:r>
    </w:p>
    <w:p w:rsidR="0070238A" w:rsidRDefault="0070238A" w:rsidP="0070238A">
      <w:pPr>
        <w:pStyle w:val="Prrafodelista"/>
        <w:widowControl/>
        <w:numPr>
          <w:ilvl w:val="0"/>
          <w:numId w:val="45"/>
        </w:numPr>
        <w:adjustRightInd w:val="0"/>
        <w:snapToGrid w:val="0"/>
        <w:ind w:left="360"/>
        <w:rPr>
          <w:rFonts w:eastAsia="Times New Roman"/>
          <w:color w:val="000000"/>
          <w:szCs w:val="24"/>
          <w:lang w:val="es-AR"/>
        </w:rPr>
      </w:pPr>
      <w:r w:rsidRPr="0070238A">
        <w:rPr>
          <w:rFonts w:eastAsia="Times New Roman"/>
          <w:color w:val="000000"/>
          <w:szCs w:val="24"/>
          <w:lang w:val="es-AR"/>
        </w:rPr>
        <w:t xml:space="preserve">Línea de vida o de conexión. </w:t>
      </w:r>
    </w:p>
    <w:p w:rsidR="0070238A" w:rsidRDefault="0070238A" w:rsidP="0070238A">
      <w:pPr>
        <w:pStyle w:val="Prrafodelista"/>
        <w:widowControl/>
        <w:adjustRightInd w:val="0"/>
        <w:snapToGrid w:val="0"/>
        <w:ind w:left="360"/>
        <w:rPr>
          <w:rFonts w:eastAsia="Times New Roman"/>
          <w:color w:val="000000"/>
          <w:szCs w:val="24"/>
          <w:lang w:val="es-AR"/>
        </w:rPr>
      </w:pPr>
      <w:r w:rsidRPr="0070238A">
        <w:rPr>
          <w:rFonts w:eastAsia="Times New Roman"/>
          <w:noProof/>
          <w:color w:val="000000"/>
          <w:szCs w:val="24"/>
          <w:lang w:val="es-AR" w:eastAsia="es-AR"/>
        </w:rPr>
        <w:lastRenderedPageBreak/>
        <w:drawing>
          <wp:anchor distT="0" distB="0" distL="114300" distR="114300" simplePos="0" relativeHeight="251661312" behindDoc="0" locked="0" layoutInCell="1" allowOverlap="1" wp14:anchorId="04239F89" wp14:editId="65ABFAB9">
            <wp:simplePos x="0" y="0"/>
            <wp:positionH relativeFrom="column">
              <wp:posOffset>3064510</wp:posOffset>
            </wp:positionH>
            <wp:positionV relativeFrom="paragraph">
              <wp:posOffset>478361</wp:posOffset>
            </wp:positionV>
            <wp:extent cx="2945130" cy="2343150"/>
            <wp:effectExtent l="0" t="0" r="7620" b="0"/>
            <wp:wrapSquare wrapText="bothSides"/>
            <wp:docPr id="11673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38" name="Imagen 5"/>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45130" cy="23431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70238A">
        <w:rPr>
          <w:rFonts w:eastAsia="Times New Roman"/>
          <w:color w:val="000000"/>
          <w:szCs w:val="24"/>
          <w:lang w:val="es-AR"/>
        </w:rPr>
        <w:t xml:space="preserve">Es el elemento que une el anclaje con el arnés. Es en esta parte donde se ubica un sistema </w:t>
      </w:r>
      <w:proofErr w:type="spellStart"/>
      <w:r w:rsidRPr="0070238A">
        <w:rPr>
          <w:rFonts w:eastAsia="Times New Roman"/>
          <w:color w:val="000000"/>
          <w:szCs w:val="24"/>
          <w:lang w:val="es-AR"/>
        </w:rPr>
        <w:t>absorbedor</w:t>
      </w:r>
      <w:proofErr w:type="spellEnd"/>
      <w:r w:rsidRPr="0070238A">
        <w:rPr>
          <w:rFonts w:eastAsia="Times New Roman"/>
          <w:color w:val="000000"/>
          <w:szCs w:val="24"/>
          <w:lang w:val="es-AR"/>
        </w:rPr>
        <w:t xml:space="preserve"> de choque o de deceleración. Este elemento determina cuál es la altura mínima de caída libre en la que el sistema funciona correctamente. La distancia queda definida según la siguiente imagen:</w:t>
      </w:r>
    </w:p>
    <w:p w:rsidR="0070238A" w:rsidRPr="0070238A" w:rsidRDefault="0070238A" w:rsidP="0070238A">
      <w:pPr>
        <w:pStyle w:val="Prrafodelista"/>
        <w:widowControl/>
        <w:adjustRightInd w:val="0"/>
        <w:snapToGrid w:val="0"/>
        <w:ind w:left="360"/>
        <w:rPr>
          <w:rFonts w:eastAsia="Times New Roman"/>
          <w:color w:val="000000"/>
          <w:szCs w:val="24"/>
          <w:lang w:val="es-AR"/>
        </w:rPr>
      </w:pPr>
    </w:p>
    <w:p w:rsidR="0070238A" w:rsidRPr="0070238A" w:rsidRDefault="0070238A" w:rsidP="0070238A">
      <w:pPr>
        <w:widowControl/>
        <w:adjustRightInd w:val="0"/>
        <w:snapToGrid w:val="0"/>
        <w:rPr>
          <w:rFonts w:eastAsia="Times New Roman"/>
          <w:color w:val="000000"/>
          <w:szCs w:val="24"/>
          <w:lang w:val="es-AR"/>
        </w:rPr>
      </w:pPr>
    </w:p>
    <w:p w:rsidR="0070238A" w:rsidRPr="0070238A" w:rsidRDefault="0070238A" w:rsidP="0070238A">
      <w:pPr>
        <w:widowControl/>
        <w:adjustRightInd w:val="0"/>
        <w:snapToGrid w:val="0"/>
        <w:rPr>
          <w:rFonts w:eastAsia="Times New Roman"/>
          <w:color w:val="000000"/>
          <w:szCs w:val="24"/>
          <w:lang w:val="es-AR"/>
        </w:rPr>
      </w:pPr>
    </w:p>
    <w:p w:rsidR="0070238A" w:rsidRPr="0070238A" w:rsidRDefault="0070238A" w:rsidP="0070238A">
      <w:pPr>
        <w:widowControl/>
        <w:adjustRightInd w:val="0"/>
        <w:snapToGrid w:val="0"/>
        <w:rPr>
          <w:rFonts w:eastAsia="Times New Roman"/>
          <w:color w:val="000000"/>
          <w:szCs w:val="24"/>
          <w:lang w:val="es-AR"/>
        </w:rPr>
      </w:pPr>
      <w:r w:rsidRPr="0070238A">
        <w:rPr>
          <w:rFonts w:eastAsia="Times New Roman"/>
          <w:noProof/>
          <w:color w:val="000000"/>
          <w:szCs w:val="24"/>
          <w:lang w:val="es-AR" w:eastAsia="es-AR"/>
        </w:rPr>
        <w:drawing>
          <wp:anchor distT="0" distB="0" distL="114300" distR="114300" simplePos="0" relativeHeight="251662336" behindDoc="0" locked="0" layoutInCell="1" allowOverlap="1" wp14:anchorId="259B6869" wp14:editId="56015D9C">
            <wp:simplePos x="0" y="0"/>
            <wp:positionH relativeFrom="margin">
              <wp:posOffset>457200</wp:posOffset>
            </wp:positionH>
            <wp:positionV relativeFrom="paragraph">
              <wp:posOffset>39576</wp:posOffset>
            </wp:positionV>
            <wp:extent cx="1866900" cy="133604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21715" t="31527" r="38511" b="17833"/>
                    <a:stretch/>
                  </pic:blipFill>
                  <pic:spPr bwMode="auto">
                    <a:xfrm>
                      <a:off x="0" y="0"/>
                      <a:ext cx="1866900" cy="1336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0238A" w:rsidRPr="0070238A" w:rsidRDefault="0070238A" w:rsidP="0070238A">
      <w:pPr>
        <w:widowControl/>
        <w:adjustRightInd w:val="0"/>
        <w:snapToGrid w:val="0"/>
        <w:rPr>
          <w:rFonts w:eastAsia="Times New Roman"/>
          <w:color w:val="000000"/>
          <w:szCs w:val="24"/>
          <w:lang w:val="es-AR"/>
        </w:rPr>
      </w:pPr>
    </w:p>
    <w:p w:rsidR="0070238A" w:rsidRPr="0070238A" w:rsidRDefault="0070238A" w:rsidP="0070238A">
      <w:pPr>
        <w:widowControl/>
        <w:adjustRightInd w:val="0"/>
        <w:snapToGrid w:val="0"/>
        <w:rPr>
          <w:rFonts w:eastAsia="Times New Roman"/>
          <w:color w:val="000000"/>
          <w:szCs w:val="24"/>
          <w:lang w:val="es-AR"/>
        </w:rPr>
      </w:pPr>
    </w:p>
    <w:p w:rsidR="0070238A" w:rsidRPr="0070238A" w:rsidRDefault="0070238A" w:rsidP="0070238A">
      <w:pPr>
        <w:widowControl/>
        <w:adjustRightInd w:val="0"/>
        <w:snapToGrid w:val="0"/>
        <w:rPr>
          <w:rFonts w:eastAsia="Times New Roman"/>
          <w:color w:val="000000"/>
          <w:szCs w:val="24"/>
          <w:lang w:val="es-AR"/>
        </w:rPr>
      </w:pPr>
    </w:p>
    <w:p w:rsidR="0070238A" w:rsidRPr="0070238A" w:rsidRDefault="0070238A" w:rsidP="0070238A">
      <w:pPr>
        <w:widowControl/>
        <w:adjustRightInd w:val="0"/>
        <w:snapToGrid w:val="0"/>
        <w:rPr>
          <w:rFonts w:eastAsia="Times New Roman"/>
          <w:color w:val="000000"/>
          <w:szCs w:val="24"/>
          <w:lang w:val="es-AR"/>
        </w:rPr>
      </w:pPr>
    </w:p>
    <w:p w:rsidR="0070238A" w:rsidRPr="0070238A" w:rsidRDefault="0070238A" w:rsidP="0070238A">
      <w:pPr>
        <w:widowControl/>
        <w:adjustRightInd w:val="0"/>
        <w:snapToGrid w:val="0"/>
        <w:rPr>
          <w:rFonts w:eastAsia="Times New Roman"/>
          <w:color w:val="000000"/>
          <w:szCs w:val="24"/>
          <w:lang w:val="es-AR"/>
        </w:rPr>
      </w:pPr>
    </w:p>
    <w:p w:rsidR="0070238A" w:rsidRPr="0070238A" w:rsidRDefault="0070238A" w:rsidP="0070238A">
      <w:pPr>
        <w:widowControl/>
        <w:adjustRightInd w:val="0"/>
        <w:snapToGrid w:val="0"/>
        <w:rPr>
          <w:rFonts w:eastAsia="Times New Roman"/>
          <w:color w:val="000000"/>
          <w:szCs w:val="24"/>
          <w:lang w:val="es-AR"/>
        </w:rPr>
      </w:pPr>
    </w:p>
    <w:p w:rsidR="0070238A" w:rsidRPr="0070238A" w:rsidRDefault="0070238A" w:rsidP="0070238A">
      <w:pPr>
        <w:widowControl/>
        <w:adjustRightInd w:val="0"/>
        <w:snapToGrid w:val="0"/>
        <w:rPr>
          <w:rFonts w:eastAsia="Times New Roman"/>
          <w:color w:val="000000"/>
          <w:szCs w:val="24"/>
          <w:lang w:val="es-AR"/>
        </w:rPr>
      </w:pPr>
    </w:p>
    <w:p w:rsidR="0070238A" w:rsidRPr="0070238A" w:rsidRDefault="0070238A" w:rsidP="0070238A">
      <w:pPr>
        <w:widowControl/>
        <w:adjustRightInd w:val="0"/>
        <w:snapToGrid w:val="0"/>
        <w:rPr>
          <w:rFonts w:eastAsia="Times New Roman"/>
          <w:color w:val="000000"/>
          <w:szCs w:val="24"/>
          <w:lang w:val="es-AR"/>
        </w:rPr>
      </w:pPr>
    </w:p>
    <w:p w:rsidR="0070238A" w:rsidRPr="0070238A" w:rsidRDefault="0070238A" w:rsidP="0070238A">
      <w:pPr>
        <w:widowControl/>
        <w:adjustRightInd w:val="0"/>
        <w:snapToGrid w:val="0"/>
        <w:rPr>
          <w:rFonts w:eastAsia="Times New Roman"/>
          <w:color w:val="000000"/>
          <w:szCs w:val="24"/>
          <w:lang w:val="es-AR"/>
        </w:rPr>
      </w:pPr>
    </w:p>
    <w:p w:rsidR="0070238A" w:rsidRPr="0070238A" w:rsidRDefault="0070238A" w:rsidP="0070238A">
      <w:pPr>
        <w:widowControl/>
        <w:adjustRightInd w:val="0"/>
        <w:snapToGrid w:val="0"/>
        <w:rPr>
          <w:rFonts w:eastAsia="Times New Roman"/>
          <w:color w:val="000000"/>
          <w:szCs w:val="24"/>
          <w:lang w:val="es-AR"/>
        </w:rPr>
      </w:pPr>
    </w:p>
    <w:p w:rsidR="0070238A" w:rsidRPr="0070238A" w:rsidRDefault="0070238A" w:rsidP="0070238A">
      <w:pPr>
        <w:widowControl/>
        <w:adjustRightInd w:val="0"/>
        <w:snapToGrid w:val="0"/>
        <w:rPr>
          <w:rFonts w:eastAsia="Times New Roman"/>
          <w:color w:val="000000"/>
          <w:szCs w:val="24"/>
          <w:lang w:val="es-AR"/>
        </w:rPr>
      </w:pPr>
    </w:p>
    <w:p w:rsidR="0070238A" w:rsidRPr="0070238A" w:rsidRDefault="0070238A" w:rsidP="0070238A">
      <w:pPr>
        <w:widowControl/>
        <w:adjustRightInd w:val="0"/>
        <w:snapToGrid w:val="0"/>
        <w:rPr>
          <w:rFonts w:eastAsia="Times New Roman"/>
          <w:color w:val="000000"/>
          <w:szCs w:val="24"/>
          <w:lang w:val="es-AR"/>
        </w:rPr>
      </w:pPr>
    </w:p>
    <w:p w:rsidR="0070238A" w:rsidRDefault="0070238A" w:rsidP="0070238A">
      <w:pPr>
        <w:pStyle w:val="Prrafodelista"/>
        <w:widowControl/>
        <w:numPr>
          <w:ilvl w:val="0"/>
          <w:numId w:val="45"/>
        </w:numPr>
        <w:adjustRightInd w:val="0"/>
        <w:snapToGrid w:val="0"/>
        <w:ind w:left="360"/>
        <w:rPr>
          <w:rFonts w:eastAsia="Times New Roman"/>
          <w:color w:val="000000"/>
          <w:szCs w:val="24"/>
          <w:lang w:val="es-AR"/>
        </w:rPr>
      </w:pPr>
      <w:r w:rsidRPr="0070238A">
        <w:rPr>
          <w:rFonts w:eastAsia="Times New Roman"/>
          <w:color w:val="000000"/>
          <w:szCs w:val="24"/>
          <w:lang w:val="es-AR"/>
        </w:rPr>
        <w:t>Arnés.</w:t>
      </w:r>
    </w:p>
    <w:p w:rsidR="0070238A" w:rsidRDefault="0070238A" w:rsidP="0070238A">
      <w:pPr>
        <w:pStyle w:val="Prrafodelista"/>
        <w:widowControl/>
        <w:adjustRightInd w:val="0"/>
        <w:snapToGrid w:val="0"/>
        <w:ind w:left="360"/>
        <w:rPr>
          <w:rFonts w:eastAsia="Times New Roman"/>
          <w:color w:val="000000"/>
          <w:szCs w:val="24"/>
          <w:lang w:val="es-AR"/>
        </w:rPr>
      </w:pPr>
      <w:r w:rsidRPr="0070238A">
        <w:rPr>
          <w:rFonts w:eastAsia="Times New Roman"/>
          <w:color w:val="000000"/>
          <w:szCs w:val="24"/>
          <w:lang w:val="es-AR"/>
        </w:rPr>
        <w:t>Es la parte del sistema que está en contacto con el cuerpo del usuario. Debe distribuir la fuerza (peso del trabajador más fuerza de inercia) en un área corporal que no cause lastimaduras o quemaduras provocadas por el roce, es por esto que el uso de cinturones está prohibido.</w:t>
      </w:r>
    </w:p>
    <w:p w:rsidR="00D536BE" w:rsidRPr="00D536BE" w:rsidRDefault="00D536BE" w:rsidP="00D536BE">
      <w:pPr>
        <w:pStyle w:val="Prrafodelista"/>
        <w:widowControl/>
        <w:adjustRightInd w:val="0"/>
        <w:snapToGrid w:val="0"/>
        <w:ind w:left="360"/>
        <w:rPr>
          <w:rFonts w:eastAsia="Times New Roman"/>
          <w:color w:val="000000"/>
          <w:lang w:val="es-AR"/>
        </w:rPr>
      </w:pPr>
      <w:r w:rsidRPr="00D536BE">
        <w:rPr>
          <w:rFonts w:eastAsia="Times New Roman"/>
          <w:color w:val="000000"/>
          <w:lang w:val="es-AR"/>
        </w:rPr>
        <w:t>Para su inspección:</w:t>
      </w:r>
    </w:p>
    <w:p w:rsidR="00D536BE" w:rsidRPr="00D536BE" w:rsidRDefault="00D536BE" w:rsidP="00D536BE">
      <w:pPr>
        <w:pStyle w:val="Prrafodelista"/>
        <w:widowControl/>
        <w:numPr>
          <w:ilvl w:val="0"/>
          <w:numId w:val="46"/>
        </w:numPr>
        <w:adjustRightInd w:val="0"/>
        <w:snapToGrid w:val="0"/>
        <w:rPr>
          <w:rFonts w:eastAsia="Times New Roman"/>
          <w:color w:val="000000"/>
          <w:lang w:val="x-none"/>
        </w:rPr>
      </w:pPr>
      <w:r>
        <w:rPr>
          <w:rFonts w:eastAsia="Times New Roman"/>
          <w:color w:val="000000"/>
          <w:lang w:val="es-AR"/>
        </w:rPr>
        <w:t>S</w:t>
      </w:r>
      <w:r w:rsidRPr="00D536BE">
        <w:rPr>
          <w:rFonts w:eastAsia="Times New Roman"/>
          <w:color w:val="000000"/>
          <w:lang w:val="x-none"/>
        </w:rPr>
        <w:t>i es posible asignar el uso a un mismo operario para eliminar distintos ajustes ya que dañan el</w:t>
      </w:r>
      <w:r w:rsidRPr="00D536BE">
        <w:rPr>
          <w:rFonts w:eastAsia="Times New Roman"/>
          <w:color w:val="000000"/>
          <w:lang w:val="es-AR"/>
        </w:rPr>
        <w:t xml:space="preserve"> </w:t>
      </w:r>
      <w:r w:rsidRPr="00D536BE">
        <w:rPr>
          <w:rFonts w:eastAsia="Times New Roman"/>
          <w:color w:val="000000"/>
          <w:lang w:val="x-none"/>
        </w:rPr>
        <w:t>arnés.</w:t>
      </w:r>
    </w:p>
    <w:p w:rsidR="00D536BE" w:rsidRPr="00D536BE" w:rsidRDefault="00D536BE" w:rsidP="00D536BE">
      <w:pPr>
        <w:pStyle w:val="Prrafodelista"/>
        <w:widowControl/>
        <w:numPr>
          <w:ilvl w:val="0"/>
          <w:numId w:val="46"/>
        </w:numPr>
        <w:adjustRightInd w:val="0"/>
        <w:snapToGrid w:val="0"/>
        <w:rPr>
          <w:rFonts w:eastAsia="Times New Roman"/>
          <w:color w:val="000000"/>
          <w:lang w:val="x-none"/>
        </w:rPr>
      </w:pPr>
      <w:r>
        <w:rPr>
          <w:rFonts w:eastAsia="Times New Roman"/>
          <w:color w:val="000000"/>
          <w:lang w:val="es-AR"/>
        </w:rPr>
        <w:t>S</w:t>
      </w:r>
      <w:proofErr w:type="spellStart"/>
      <w:r w:rsidRPr="00D536BE">
        <w:rPr>
          <w:rFonts w:eastAsia="Times New Roman"/>
          <w:color w:val="000000"/>
          <w:lang w:val="x-none"/>
        </w:rPr>
        <w:t>eleccione</w:t>
      </w:r>
      <w:proofErr w:type="spellEnd"/>
      <w:r w:rsidRPr="00D536BE">
        <w:rPr>
          <w:rFonts w:eastAsia="Times New Roman"/>
          <w:color w:val="000000"/>
          <w:lang w:val="x-none"/>
        </w:rPr>
        <w:t xml:space="preserve"> siempre un punto de anclaje rígido para evitar posibles desgarres o desprendimientos.</w:t>
      </w:r>
    </w:p>
    <w:p w:rsidR="00D536BE" w:rsidRPr="00D536BE" w:rsidRDefault="00D536BE" w:rsidP="00D536BE">
      <w:pPr>
        <w:pStyle w:val="Prrafodelista"/>
        <w:widowControl/>
        <w:numPr>
          <w:ilvl w:val="0"/>
          <w:numId w:val="46"/>
        </w:numPr>
        <w:adjustRightInd w:val="0"/>
        <w:snapToGrid w:val="0"/>
        <w:rPr>
          <w:rFonts w:eastAsia="Times New Roman"/>
          <w:color w:val="000000"/>
          <w:lang w:val="x-none"/>
        </w:rPr>
      </w:pPr>
      <w:r>
        <w:rPr>
          <w:rFonts w:eastAsia="Times New Roman"/>
          <w:color w:val="000000"/>
          <w:lang w:val="es-AR"/>
        </w:rPr>
        <w:t>T</w:t>
      </w:r>
      <w:proofErr w:type="spellStart"/>
      <w:r w:rsidRPr="00D536BE">
        <w:rPr>
          <w:rFonts w:eastAsia="Times New Roman"/>
          <w:color w:val="000000"/>
          <w:lang w:val="x-none"/>
        </w:rPr>
        <w:t>odo</w:t>
      </w:r>
      <w:proofErr w:type="spellEnd"/>
      <w:r w:rsidRPr="00D536BE">
        <w:rPr>
          <w:rFonts w:eastAsia="Times New Roman"/>
          <w:color w:val="000000"/>
          <w:lang w:val="x-none"/>
        </w:rPr>
        <w:t xml:space="preserve"> arnés que haya experimentado caída, esfuerzo o la inspección visual que genero dudas del</w:t>
      </w:r>
      <w:r w:rsidRPr="00D536BE">
        <w:rPr>
          <w:rFonts w:eastAsia="Times New Roman"/>
          <w:color w:val="000000"/>
          <w:lang w:val="es-AR"/>
        </w:rPr>
        <w:t xml:space="preserve"> </w:t>
      </w:r>
      <w:r w:rsidRPr="00D536BE">
        <w:rPr>
          <w:rFonts w:eastAsia="Times New Roman"/>
          <w:color w:val="000000"/>
          <w:lang w:val="x-none"/>
        </w:rPr>
        <w:t>buen estado, no dude en reemplazarlo.</w:t>
      </w:r>
    </w:p>
    <w:p w:rsidR="00D536BE" w:rsidRPr="00D536BE" w:rsidRDefault="00D536BE" w:rsidP="00D536BE">
      <w:pPr>
        <w:pStyle w:val="Prrafodelista"/>
        <w:widowControl/>
        <w:numPr>
          <w:ilvl w:val="0"/>
          <w:numId w:val="46"/>
        </w:numPr>
        <w:adjustRightInd w:val="0"/>
        <w:snapToGrid w:val="0"/>
        <w:rPr>
          <w:rFonts w:eastAsia="Times New Roman"/>
          <w:color w:val="000000"/>
          <w:lang w:val="es-AR"/>
        </w:rPr>
      </w:pPr>
      <w:r>
        <w:rPr>
          <w:rFonts w:eastAsia="Times New Roman"/>
          <w:color w:val="000000"/>
          <w:lang w:val="es-AR"/>
        </w:rPr>
        <w:t>N</w:t>
      </w:r>
      <w:proofErr w:type="spellStart"/>
      <w:r w:rsidRPr="00D536BE">
        <w:rPr>
          <w:rFonts w:eastAsia="Times New Roman"/>
          <w:color w:val="000000"/>
          <w:lang w:val="x-none"/>
        </w:rPr>
        <w:t>inguna</w:t>
      </w:r>
      <w:proofErr w:type="spellEnd"/>
      <w:r w:rsidRPr="00D536BE">
        <w:rPr>
          <w:rFonts w:eastAsia="Times New Roman"/>
          <w:color w:val="000000"/>
          <w:lang w:val="x-none"/>
        </w:rPr>
        <w:t xml:space="preserve"> modificación se realizará sobre el arnés, tanto sea en las costuras, cintas y bandas.</w:t>
      </w:r>
    </w:p>
    <w:p w:rsidR="00D536BE" w:rsidRDefault="00D323F8" w:rsidP="0070238A">
      <w:pPr>
        <w:pStyle w:val="Prrafodelista"/>
        <w:widowControl/>
        <w:adjustRightInd w:val="0"/>
        <w:snapToGrid w:val="0"/>
        <w:ind w:left="360"/>
        <w:rPr>
          <w:rFonts w:eastAsia="Times New Roman"/>
          <w:color w:val="000000"/>
          <w:szCs w:val="24"/>
          <w:lang w:val="es-AR"/>
        </w:rPr>
      </w:pPr>
      <w:r w:rsidRPr="006C5A53">
        <w:rPr>
          <w:rFonts w:ascii="Century" w:eastAsiaTheme="minorEastAsia" w:hAnsi="Century" w:cstheme="minorHAnsi"/>
          <w:b/>
          <w:bCs/>
          <w:noProof/>
          <w:color w:val="0100CB"/>
          <w:kern w:val="24"/>
          <w:sz w:val="24"/>
          <w:szCs w:val="24"/>
          <w:lang w:val="es-AR" w:eastAsia="es-AR"/>
        </w:rPr>
        <w:drawing>
          <wp:anchor distT="0" distB="0" distL="114300" distR="114300" simplePos="0" relativeHeight="251664384" behindDoc="1" locked="0" layoutInCell="1" allowOverlap="1" wp14:anchorId="37F310DA" wp14:editId="02DA4501">
            <wp:simplePos x="0" y="0"/>
            <wp:positionH relativeFrom="margin">
              <wp:align>center</wp:align>
            </wp:positionH>
            <wp:positionV relativeFrom="paragraph">
              <wp:posOffset>86137</wp:posOffset>
            </wp:positionV>
            <wp:extent cx="2752725" cy="1543050"/>
            <wp:effectExtent l="0" t="0" r="9525" b="0"/>
            <wp:wrapTight wrapText="bothSides">
              <wp:wrapPolygon edited="0">
                <wp:start x="0" y="0"/>
                <wp:lineTo x="0" y="21333"/>
                <wp:lineTo x="21525" y="21333"/>
                <wp:lineTo x="21525"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52725" cy="1543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36BE" w:rsidRPr="0070238A" w:rsidRDefault="00D536BE" w:rsidP="0070238A">
      <w:pPr>
        <w:pStyle w:val="Prrafodelista"/>
        <w:widowControl/>
        <w:adjustRightInd w:val="0"/>
        <w:snapToGrid w:val="0"/>
        <w:ind w:left="360"/>
        <w:rPr>
          <w:rFonts w:eastAsia="Times New Roman"/>
          <w:color w:val="000000"/>
          <w:szCs w:val="24"/>
          <w:lang w:val="es-AR"/>
        </w:rPr>
      </w:pPr>
    </w:p>
    <w:p w:rsidR="006D3E5E" w:rsidRDefault="006D3E5E" w:rsidP="00D323F8">
      <w:pPr>
        <w:widowControl/>
        <w:adjustRightInd w:val="0"/>
        <w:snapToGrid w:val="0"/>
        <w:jc w:val="center"/>
        <w:rPr>
          <w:rFonts w:eastAsia="Times New Roman"/>
          <w:color w:val="000000"/>
          <w:szCs w:val="24"/>
          <w:lang w:val="es-AR"/>
        </w:rPr>
      </w:pPr>
    </w:p>
    <w:p w:rsidR="00D323F8" w:rsidRDefault="00D323F8" w:rsidP="00D323F8">
      <w:pPr>
        <w:widowControl/>
        <w:adjustRightInd w:val="0"/>
        <w:snapToGrid w:val="0"/>
        <w:jc w:val="center"/>
        <w:rPr>
          <w:rFonts w:eastAsia="Times New Roman"/>
          <w:color w:val="000000"/>
          <w:szCs w:val="24"/>
          <w:lang w:val="es-AR"/>
        </w:rPr>
      </w:pPr>
    </w:p>
    <w:p w:rsidR="00D323F8" w:rsidRDefault="00D323F8" w:rsidP="00D323F8">
      <w:pPr>
        <w:widowControl/>
        <w:adjustRightInd w:val="0"/>
        <w:snapToGrid w:val="0"/>
        <w:jc w:val="center"/>
        <w:rPr>
          <w:rFonts w:eastAsia="Times New Roman"/>
          <w:color w:val="000000"/>
          <w:szCs w:val="24"/>
          <w:lang w:val="es-AR"/>
        </w:rPr>
      </w:pPr>
    </w:p>
    <w:p w:rsidR="00D323F8" w:rsidRDefault="00D323F8" w:rsidP="00D323F8">
      <w:pPr>
        <w:widowControl/>
        <w:adjustRightInd w:val="0"/>
        <w:snapToGrid w:val="0"/>
        <w:jc w:val="center"/>
        <w:rPr>
          <w:rFonts w:eastAsia="Times New Roman"/>
          <w:color w:val="000000"/>
          <w:szCs w:val="24"/>
          <w:lang w:val="es-AR"/>
        </w:rPr>
      </w:pPr>
    </w:p>
    <w:p w:rsidR="00D323F8" w:rsidRDefault="00D323F8" w:rsidP="00D323F8">
      <w:pPr>
        <w:widowControl/>
        <w:adjustRightInd w:val="0"/>
        <w:snapToGrid w:val="0"/>
        <w:jc w:val="center"/>
        <w:rPr>
          <w:rFonts w:eastAsia="Times New Roman"/>
          <w:color w:val="000000"/>
          <w:szCs w:val="24"/>
          <w:lang w:val="es-AR"/>
        </w:rPr>
      </w:pPr>
    </w:p>
    <w:p w:rsidR="00D323F8" w:rsidRDefault="00D323F8" w:rsidP="00D323F8">
      <w:pPr>
        <w:widowControl/>
        <w:adjustRightInd w:val="0"/>
        <w:snapToGrid w:val="0"/>
        <w:jc w:val="center"/>
        <w:rPr>
          <w:rFonts w:eastAsia="Times New Roman"/>
          <w:color w:val="000000"/>
          <w:szCs w:val="24"/>
          <w:lang w:val="es-AR"/>
        </w:rPr>
      </w:pPr>
    </w:p>
    <w:p w:rsidR="00D323F8" w:rsidRDefault="00D323F8" w:rsidP="00D323F8">
      <w:pPr>
        <w:widowControl/>
        <w:adjustRightInd w:val="0"/>
        <w:snapToGrid w:val="0"/>
        <w:jc w:val="center"/>
        <w:rPr>
          <w:rFonts w:eastAsia="Times New Roman"/>
          <w:color w:val="000000"/>
          <w:szCs w:val="24"/>
          <w:lang w:val="es-AR"/>
        </w:rPr>
      </w:pPr>
    </w:p>
    <w:p w:rsidR="00D323F8" w:rsidRDefault="00D323F8" w:rsidP="00D323F8">
      <w:pPr>
        <w:widowControl/>
        <w:adjustRightInd w:val="0"/>
        <w:snapToGrid w:val="0"/>
        <w:jc w:val="center"/>
        <w:rPr>
          <w:rFonts w:eastAsia="Times New Roman"/>
          <w:color w:val="000000"/>
          <w:szCs w:val="24"/>
          <w:lang w:val="es-AR"/>
        </w:rPr>
      </w:pPr>
    </w:p>
    <w:p w:rsidR="00D323F8" w:rsidRDefault="00D323F8" w:rsidP="00D323F8">
      <w:pPr>
        <w:widowControl/>
        <w:adjustRightInd w:val="0"/>
        <w:snapToGrid w:val="0"/>
        <w:jc w:val="center"/>
        <w:rPr>
          <w:rFonts w:eastAsia="Times New Roman"/>
          <w:color w:val="000000"/>
          <w:szCs w:val="24"/>
          <w:lang w:val="es-AR"/>
        </w:rPr>
      </w:pPr>
    </w:p>
    <w:p w:rsidR="00A0490E" w:rsidRDefault="00A0490E" w:rsidP="00D323F8">
      <w:pPr>
        <w:widowControl/>
        <w:adjustRightInd w:val="0"/>
        <w:snapToGrid w:val="0"/>
        <w:jc w:val="center"/>
        <w:rPr>
          <w:rFonts w:eastAsia="Times New Roman"/>
          <w:color w:val="000000"/>
          <w:szCs w:val="24"/>
          <w:lang w:val="es-AR"/>
        </w:rPr>
      </w:pPr>
    </w:p>
    <w:p w:rsidR="00A0490E" w:rsidRDefault="00A0490E" w:rsidP="00D323F8">
      <w:pPr>
        <w:widowControl/>
        <w:adjustRightInd w:val="0"/>
        <w:snapToGrid w:val="0"/>
        <w:jc w:val="center"/>
        <w:rPr>
          <w:rFonts w:eastAsia="Times New Roman"/>
          <w:color w:val="000000"/>
          <w:szCs w:val="24"/>
          <w:lang w:val="es-AR"/>
        </w:rPr>
      </w:pPr>
    </w:p>
    <w:p w:rsidR="00A0490E" w:rsidRDefault="00A0490E" w:rsidP="00D323F8">
      <w:pPr>
        <w:widowControl/>
        <w:adjustRightInd w:val="0"/>
        <w:snapToGrid w:val="0"/>
        <w:jc w:val="center"/>
        <w:rPr>
          <w:rFonts w:eastAsia="Times New Roman"/>
          <w:color w:val="000000"/>
          <w:szCs w:val="24"/>
          <w:lang w:val="es-AR"/>
        </w:rPr>
      </w:pPr>
    </w:p>
    <w:p w:rsidR="00D323F8" w:rsidRDefault="00D323F8" w:rsidP="00D323F8">
      <w:pPr>
        <w:widowControl/>
        <w:adjustRightInd w:val="0"/>
        <w:snapToGrid w:val="0"/>
        <w:jc w:val="center"/>
        <w:rPr>
          <w:rFonts w:eastAsia="Times New Roman"/>
          <w:color w:val="000000"/>
          <w:szCs w:val="24"/>
          <w:lang w:val="es-AR"/>
        </w:rPr>
      </w:pPr>
    </w:p>
    <w:p w:rsidR="00D323F8" w:rsidRDefault="00D323F8" w:rsidP="00D323F8">
      <w:pPr>
        <w:widowControl/>
        <w:adjustRightInd w:val="0"/>
        <w:snapToGrid w:val="0"/>
        <w:rPr>
          <w:rFonts w:eastAsia="Times New Roman"/>
          <w:b/>
          <w:color w:val="000000"/>
          <w:szCs w:val="24"/>
          <w:lang w:val="es-AR"/>
        </w:rPr>
      </w:pPr>
      <w:r>
        <w:rPr>
          <w:rFonts w:eastAsia="Times New Roman"/>
          <w:b/>
          <w:color w:val="000000"/>
          <w:szCs w:val="24"/>
          <w:lang w:val="es-AR"/>
        </w:rPr>
        <w:lastRenderedPageBreak/>
        <w:t>Ropa protectora</w:t>
      </w:r>
    </w:p>
    <w:p w:rsidR="00D323F8" w:rsidRDefault="00D323F8" w:rsidP="00A0490E">
      <w:pPr>
        <w:widowControl/>
        <w:adjustRightInd w:val="0"/>
        <w:snapToGrid w:val="0"/>
        <w:ind w:firstLine="284"/>
        <w:jc w:val="both"/>
        <w:rPr>
          <w:rFonts w:eastAsia="Times New Roman"/>
          <w:b/>
          <w:color w:val="000000"/>
          <w:szCs w:val="24"/>
          <w:lang w:val="es-AR"/>
        </w:rPr>
      </w:pPr>
    </w:p>
    <w:p w:rsidR="00D323F8" w:rsidRDefault="00D323F8" w:rsidP="00A0490E">
      <w:pPr>
        <w:widowControl/>
        <w:adjustRightInd w:val="0"/>
        <w:snapToGrid w:val="0"/>
        <w:ind w:firstLine="284"/>
        <w:jc w:val="both"/>
        <w:rPr>
          <w:rFonts w:eastAsia="Times New Roman"/>
          <w:color w:val="000000"/>
          <w:szCs w:val="24"/>
          <w:lang w:val="es-AR"/>
        </w:rPr>
      </w:pPr>
      <w:r w:rsidRPr="00D323F8">
        <w:rPr>
          <w:rFonts w:eastAsia="Times New Roman"/>
          <w:color w:val="000000"/>
          <w:szCs w:val="24"/>
          <w:lang w:val="es-AR"/>
        </w:rPr>
        <w:t>Son aquellas prendas cuya misión es la de proteger al trabajador frente a riesgos específicos concretos.</w:t>
      </w:r>
    </w:p>
    <w:p w:rsidR="00777F51" w:rsidRPr="00D323F8" w:rsidRDefault="00777F51" w:rsidP="00A0490E">
      <w:pPr>
        <w:widowControl/>
        <w:adjustRightInd w:val="0"/>
        <w:snapToGrid w:val="0"/>
        <w:ind w:firstLine="284"/>
        <w:jc w:val="both"/>
        <w:rPr>
          <w:rFonts w:eastAsia="Times New Roman"/>
          <w:color w:val="000000"/>
          <w:szCs w:val="24"/>
          <w:lang w:val="es-AR"/>
        </w:rPr>
      </w:pPr>
    </w:p>
    <w:p w:rsidR="00D323F8" w:rsidRDefault="00D323F8" w:rsidP="00A0490E">
      <w:pPr>
        <w:widowControl/>
        <w:adjustRightInd w:val="0"/>
        <w:snapToGrid w:val="0"/>
        <w:ind w:firstLine="284"/>
        <w:jc w:val="both"/>
        <w:rPr>
          <w:rFonts w:eastAsia="Times New Roman"/>
          <w:color w:val="000000"/>
          <w:szCs w:val="24"/>
          <w:lang w:val="es-AR"/>
        </w:rPr>
      </w:pPr>
      <w:r w:rsidRPr="00D323F8">
        <w:rPr>
          <w:rFonts w:eastAsia="Times New Roman"/>
          <w:color w:val="000000"/>
          <w:szCs w:val="24"/>
          <w:lang w:val="es-AR"/>
        </w:rPr>
        <w:t>La ropa de trabajo no debe ofrecer peligro de engancharse o de ser atrapado por las piezas de las máquinas en movimiento. Así mismo no se deben llevar en los bolsillos objetos afilados o con puntas como por ejemplo clavos o discos de amoladoras, ni materiales explosivos o inflamables.</w:t>
      </w:r>
    </w:p>
    <w:p w:rsidR="00777F51" w:rsidRPr="00D323F8" w:rsidRDefault="00777F51" w:rsidP="00A0490E">
      <w:pPr>
        <w:widowControl/>
        <w:adjustRightInd w:val="0"/>
        <w:snapToGrid w:val="0"/>
        <w:ind w:firstLine="284"/>
        <w:jc w:val="both"/>
        <w:rPr>
          <w:rFonts w:eastAsia="Times New Roman"/>
          <w:color w:val="000000"/>
          <w:szCs w:val="24"/>
          <w:lang w:val="es-AR"/>
        </w:rPr>
      </w:pPr>
    </w:p>
    <w:p w:rsidR="00D323F8" w:rsidRDefault="00D323F8" w:rsidP="00A0490E">
      <w:pPr>
        <w:widowControl/>
        <w:adjustRightInd w:val="0"/>
        <w:snapToGrid w:val="0"/>
        <w:ind w:firstLine="284"/>
        <w:jc w:val="both"/>
        <w:rPr>
          <w:rFonts w:eastAsia="Times New Roman"/>
          <w:color w:val="000000"/>
          <w:szCs w:val="24"/>
          <w:lang w:val="es-AR"/>
        </w:rPr>
      </w:pPr>
      <w:r w:rsidRPr="00D323F8">
        <w:rPr>
          <w:rFonts w:eastAsia="Times New Roman"/>
          <w:color w:val="000000"/>
          <w:szCs w:val="24"/>
          <w:lang w:val="es-AR"/>
        </w:rPr>
        <w:t xml:space="preserve"> Es obligación del personal el uso de la ropa de trabajo dotado por la empresa mientras dure la jornada de trabajo.</w:t>
      </w:r>
    </w:p>
    <w:p w:rsidR="00777F51" w:rsidRDefault="00777F51" w:rsidP="00A0490E">
      <w:pPr>
        <w:widowControl/>
        <w:adjustRightInd w:val="0"/>
        <w:snapToGrid w:val="0"/>
        <w:ind w:firstLine="284"/>
        <w:jc w:val="both"/>
        <w:rPr>
          <w:rFonts w:eastAsia="Times New Roman"/>
          <w:color w:val="000000"/>
          <w:szCs w:val="24"/>
          <w:lang w:val="es-AR"/>
        </w:rPr>
      </w:pPr>
    </w:p>
    <w:p w:rsidR="00777F51" w:rsidRDefault="00777F51" w:rsidP="00777F51">
      <w:pPr>
        <w:widowControl/>
        <w:adjustRightInd w:val="0"/>
        <w:snapToGrid w:val="0"/>
        <w:ind w:firstLine="284"/>
        <w:jc w:val="both"/>
        <w:rPr>
          <w:rFonts w:eastAsia="Times New Roman"/>
          <w:color w:val="000000"/>
          <w:szCs w:val="24"/>
          <w:lang w:val="es-AR"/>
        </w:rPr>
      </w:pPr>
      <w:r w:rsidRPr="00777F51">
        <w:rPr>
          <w:rFonts w:eastAsia="Times New Roman"/>
          <w:color w:val="000000"/>
          <w:szCs w:val="24"/>
          <w:lang w:val="es-AR"/>
        </w:rPr>
        <w:t>La ropa de trabajo cumplirá lo siguiente:</w:t>
      </w:r>
    </w:p>
    <w:p w:rsidR="00777F51" w:rsidRPr="00777F51" w:rsidRDefault="00777F51" w:rsidP="00777F51">
      <w:pPr>
        <w:widowControl/>
        <w:adjustRightInd w:val="0"/>
        <w:snapToGrid w:val="0"/>
        <w:ind w:firstLine="284"/>
        <w:jc w:val="both"/>
        <w:rPr>
          <w:rFonts w:eastAsia="Times New Roman"/>
          <w:color w:val="000000"/>
          <w:szCs w:val="24"/>
          <w:lang w:val="es-AR"/>
        </w:rPr>
      </w:pPr>
    </w:p>
    <w:p w:rsidR="00777F51" w:rsidRPr="00777F51" w:rsidRDefault="00777F51" w:rsidP="00777F51">
      <w:pPr>
        <w:widowControl/>
        <w:adjustRightInd w:val="0"/>
        <w:snapToGrid w:val="0"/>
        <w:ind w:firstLine="284"/>
        <w:jc w:val="both"/>
        <w:rPr>
          <w:rFonts w:eastAsia="Times New Roman"/>
          <w:color w:val="000000"/>
          <w:szCs w:val="24"/>
          <w:lang w:val="es-AR"/>
        </w:rPr>
      </w:pPr>
      <w:r w:rsidRPr="00777F51">
        <w:rPr>
          <w:rFonts w:eastAsia="Times New Roman"/>
          <w:color w:val="000000"/>
          <w:szCs w:val="24"/>
          <w:lang w:val="es-AR"/>
        </w:rPr>
        <w:t>1. Será de tela flexible, que permita una fácil limpieza y desinfección adecuada a las condiciones del puesto de trabajo.</w:t>
      </w:r>
    </w:p>
    <w:p w:rsidR="00777F51" w:rsidRPr="00777F51" w:rsidRDefault="00777F51" w:rsidP="00777F51">
      <w:pPr>
        <w:widowControl/>
        <w:adjustRightInd w:val="0"/>
        <w:snapToGrid w:val="0"/>
        <w:ind w:firstLine="284"/>
        <w:jc w:val="both"/>
        <w:rPr>
          <w:rFonts w:eastAsia="Times New Roman"/>
          <w:color w:val="000000"/>
          <w:szCs w:val="24"/>
          <w:lang w:val="es-AR"/>
        </w:rPr>
      </w:pPr>
      <w:r w:rsidRPr="00777F51">
        <w:rPr>
          <w:rFonts w:eastAsia="Times New Roman"/>
          <w:color w:val="000000"/>
          <w:szCs w:val="24"/>
          <w:lang w:val="es-AR"/>
        </w:rPr>
        <w:t>2. Ajustará bien al cuerpo del trabajador, sin perjuicio de su comodidad y facilidad de movimientos.</w:t>
      </w:r>
    </w:p>
    <w:p w:rsidR="00777F51" w:rsidRPr="00777F51" w:rsidRDefault="00777F51" w:rsidP="00777F51">
      <w:pPr>
        <w:widowControl/>
        <w:adjustRightInd w:val="0"/>
        <w:snapToGrid w:val="0"/>
        <w:ind w:firstLine="284"/>
        <w:jc w:val="both"/>
        <w:rPr>
          <w:rFonts w:eastAsia="Times New Roman"/>
          <w:color w:val="000000"/>
          <w:szCs w:val="24"/>
          <w:lang w:val="es-AR"/>
        </w:rPr>
      </w:pPr>
      <w:r w:rsidRPr="00777F51">
        <w:rPr>
          <w:rFonts w:eastAsia="Times New Roman"/>
          <w:color w:val="000000"/>
          <w:szCs w:val="24"/>
          <w:lang w:val="es-AR"/>
        </w:rPr>
        <w:t>3. Siempre que las circunstancias lo permitan, las mangas serán cortas y cuando sean largas, ajustarán adecuadamente.</w:t>
      </w:r>
    </w:p>
    <w:p w:rsidR="00777F51" w:rsidRPr="00777F51" w:rsidRDefault="00777F51" w:rsidP="00777F51">
      <w:pPr>
        <w:widowControl/>
        <w:adjustRightInd w:val="0"/>
        <w:snapToGrid w:val="0"/>
        <w:ind w:firstLine="284"/>
        <w:jc w:val="both"/>
        <w:rPr>
          <w:rFonts w:eastAsia="Times New Roman"/>
          <w:color w:val="000000"/>
          <w:szCs w:val="24"/>
          <w:lang w:val="es-AR"/>
        </w:rPr>
      </w:pPr>
      <w:r w:rsidRPr="00777F51">
        <w:rPr>
          <w:rFonts w:eastAsia="Times New Roman"/>
          <w:color w:val="000000"/>
          <w:szCs w:val="24"/>
          <w:lang w:val="es-AR"/>
        </w:rPr>
        <w:t>4. Se eliminarán o reducirán en lo posible, elementos adicionales como bolsillos, bocamangas, botones partes vueltas hacia arriba, cordones y otros, por razones higiénicas y para evitar enganches.</w:t>
      </w:r>
    </w:p>
    <w:p w:rsidR="00777F51" w:rsidRPr="00777F51" w:rsidRDefault="00777F51" w:rsidP="00777F51">
      <w:pPr>
        <w:widowControl/>
        <w:adjustRightInd w:val="0"/>
        <w:snapToGrid w:val="0"/>
        <w:ind w:firstLine="284"/>
        <w:jc w:val="both"/>
        <w:rPr>
          <w:rFonts w:eastAsia="Times New Roman"/>
          <w:color w:val="000000"/>
          <w:szCs w:val="24"/>
          <w:lang w:val="es-AR"/>
        </w:rPr>
      </w:pPr>
      <w:r w:rsidRPr="00777F51">
        <w:rPr>
          <w:rFonts w:eastAsia="Times New Roman"/>
          <w:color w:val="000000"/>
          <w:szCs w:val="24"/>
          <w:lang w:val="es-AR"/>
        </w:rPr>
        <w:t>5. Se prohibirá el uso de elementos que puedan originar riesgos adicionales de accidente como ser: corbatas, bufandas, tirantes, pulseras, cadenas, collares, anillos y otros.</w:t>
      </w:r>
    </w:p>
    <w:p w:rsidR="00777F51" w:rsidRDefault="00777F51" w:rsidP="00777F51">
      <w:pPr>
        <w:widowControl/>
        <w:adjustRightInd w:val="0"/>
        <w:snapToGrid w:val="0"/>
        <w:ind w:firstLine="284"/>
        <w:jc w:val="both"/>
        <w:rPr>
          <w:rFonts w:eastAsia="Times New Roman"/>
          <w:color w:val="000000"/>
          <w:szCs w:val="24"/>
          <w:lang w:val="es-AR"/>
        </w:rPr>
      </w:pPr>
      <w:r w:rsidRPr="00777F51">
        <w:rPr>
          <w:rFonts w:eastAsia="Times New Roman"/>
          <w:color w:val="000000"/>
          <w:szCs w:val="24"/>
          <w:lang w:val="es-AR"/>
        </w:rPr>
        <w:t>6. En casos especiales la ropa de trabajo será de tela impermeable, incombustible, de abrigo o resistente a sustancias agresivas y siempre que sea necesario, se dotará al trabajador de delantales, mandiles, petos, chalecos, fajas, cinturones anchos y otros elementos que puedan ser necesarios.</w:t>
      </w:r>
    </w:p>
    <w:p w:rsidR="00777F51" w:rsidRDefault="00777F51" w:rsidP="00777F51">
      <w:pPr>
        <w:widowControl/>
        <w:adjustRightInd w:val="0"/>
        <w:snapToGrid w:val="0"/>
        <w:ind w:firstLine="284"/>
        <w:jc w:val="both"/>
        <w:rPr>
          <w:rFonts w:eastAsia="Times New Roman"/>
          <w:color w:val="000000"/>
          <w:szCs w:val="24"/>
          <w:lang w:val="es-AR"/>
        </w:rPr>
      </w:pPr>
    </w:p>
    <w:p w:rsidR="00777F51" w:rsidRDefault="00777F51" w:rsidP="00777F51">
      <w:pPr>
        <w:widowControl/>
        <w:adjustRightInd w:val="0"/>
        <w:snapToGrid w:val="0"/>
        <w:ind w:firstLine="284"/>
        <w:jc w:val="both"/>
        <w:rPr>
          <w:rFonts w:eastAsia="Times New Roman"/>
          <w:color w:val="000000"/>
          <w:szCs w:val="24"/>
          <w:lang w:val="es-AR"/>
        </w:rPr>
      </w:pPr>
      <w:r w:rsidRPr="00777F51">
        <w:rPr>
          <w:rFonts w:eastAsia="Times New Roman"/>
          <w:color w:val="000000"/>
          <w:szCs w:val="24"/>
          <w:lang w:val="es-AR"/>
        </w:rPr>
        <w:t>ARTÍCULO 106.- Sin perjuicio de lo establecido en los artículos anteriores, las características de la ropa a proveer a los trabajadores se determinarán previamente a la iniciación de las tareas.</w:t>
      </w:r>
    </w:p>
    <w:p w:rsidR="00777F51" w:rsidRDefault="00777F51" w:rsidP="00777F51">
      <w:pPr>
        <w:widowControl/>
        <w:adjustRightInd w:val="0"/>
        <w:snapToGrid w:val="0"/>
        <w:ind w:firstLine="284"/>
        <w:jc w:val="both"/>
        <w:rPr>
          <w:rFonts w:eastAsia="Times New Roman"/>
          <w:color w:val="000000"/>
          <w:szCs w:val="24"/>
          <w:lang w:val="es-AR"/>
        </w:rPr>
      </w:pPr>
    </w:p>
    <w:p w:rsidR="00777F51" w:rsidRDefault="00777F51" w:rsidP="00A0490E">
      <w:pPr>
        <w:widowControl/>
        <w:adjustRightInd w:val="0"/>
        <w:snapToGrid w:val="0"/>
        <w:ind w:firstLine="284"/>
        <w:jc w:val="both"/>
        <w:rPr>
          <w:rFonts w:eastAsia="Times New Roman"/>
          <w:color w:val="000000"/>
          <w:szCs w:val="24"/>
          <w:lang w:val="es-AR"/>
        </w:rPr>
      </w:pPr>
    </w:p>
    <w:p w:rsidR="002F24B5" w:rsidRPr="002F24B5" w:rsidRDefault="002F24B5" w:rsidP="00A0490E">
      <w:pPr>
        <w:widowControl/>
        <w:adjustRightInd w:val="0"/>
        <w:snapToGrid w:val="0"/>
        <w:ind w:firstLine="284"/>
        <w:jc w:val="both"/>
        <w:rPr>
          <w:rFonts w:eastAsia="Times New Roman"/>
          <w:color w:val="000000"/>
          <w:szCs w:val="24"/>
          <w:lang w:val="es-AR"/>
        </w:rPr>
      </w:pPr>
      <w:r w:rsidRPr="002F24B5">
        <w:rPr>
          <w:rFonts w:eastAsia="Times New Roman"/>
          <w:color w:val="000000"/>
          <w:szCs w:val="24"/>
          <w:lang w:val="es-AR"/>
        </w:rPr>
        <w:t>Dentro de este grupo podemos incluir:</w:t>
      </w:r>
    </w:p>
    <w:p w:rsidR="002F24B5" w:rsidRPr="002F24B5" w:rsidRDefault="002F24B5" w:rsidP="00A0490E">
      <w:pPr>
        <w:pStyle w:val="Prrafodelista"/>
        <w:widowControl/>
        <w:numPr>
          <w:ilvl w:val="0"/>
          <w:numId w:val="47"/>
        </w:numPr>
        <w:adjustRightInd w:val="0"/>
        <w:snapToGrid w:val="0"/>
        <w:ind w:firstLine="66"/>
        <w:jc w:val="both"/>
        <w:rPr>
          <w:rFonts w:eastAsia="Times New Roman"/>
          <w:color w:val="000000"/>
          <w:szCs w:val="24"/>
          <w:lang w:val="es-AR"/>
        </w:rPr>
      </w:pPr>
      <w:r w:rsidRPr="00777F51">
        <w:rPr>
          <w:rFonts w:eastAsia="Times New Roman"/>
          <w:b/>
          <w:color w:val="000000"/>
          <w:szCs w:val="24"/>
          <w:lang w:val="es-AR"/>
        </w:rPr>
        <w:t>Ropa especial contra agresivos químicos</w:t>
      </w:r>
      <w:r w:rsidRPr="002F24B5">
        <w:rPr>
          <w:rFonts w:eastAsia="Times New Roman"/>
          <w:color w:val="000000"/>
          <w:szCs w:val="24"/>
          <w:lang w:val="es-AR"/>
        </w:rPr>
        <w:t xml:space="preserve">: </w:t>
      </w:r>
    </w:p>
    <w:p w:rsidR="002F24B5" w:rsidRPr="002F24B5" w:rsidRDefault="002F24B5" w:rsidP="00A0490E">
      <w:pPr>
        <w:pStyle w:val="Prrafodelista"/>
        <w:widowControl/>
        <w:adjustRightInd w:val="0"/>
        <w:snapToGrid w:val="0"/>
        <w:ind w:left="360" w:firstLine="66"/>
        <w:jc w:val="both"/>
        <w:rPr>
          <w:rFonts w:eastAsia="Times New Roman"/>
          <w:color w:val="000000"/>
          <w:szCs w:val="24"/>
          <w:lang w:val="es-AR"/>
        </w:rPr>
      </w:pPr>
      <w:r w:rsidRPr="002F24B5">
        <w:rPr>
          <w:rFonts w:eastAsia="Times New Roman"/>
          <w:color w:val="000000"/>
          <w:szCs w:val="24"/>
          <w:lang w:val="es-AR"/>
        </w:rPr>
        <w:t>Se utilizan en aquellos lugares en los que existan riesgos de salpicaduras, vapores, etc. de líquidos agresivos. Deberán ser impermeables (de goma, hule, PVC, etc.) y carecer en lo posible de bolsillos o compartimentos donde el líquido pueda penetrar y almacenarse. Su sistema de cierre deberá se hermético y deberán ajustar en puños, tobillos y cuello.</w:t>
      </w:r>
    </w:p>
    <w:p w:rsidR="002F24B5" w:rsidRPr="002F24B5" w:rsidRDefault="002F24B5" w:rsidP="00A0490E">
      <w:pPr>
        <w:pStyle w:val="Prrafodelista"/>
        <w:widowControl/>
        <w:adjustRightInd w:val="0"/>
        <w:snapToGrid w:val="0"/>
        <w:ind w:left="360" w:firstLine="66"/>
        <w:jc w:val="both"/>
        <w:rPr>
          <w:rFonts w:eastAsia="Times New Roman"/>
          <w:color w:val="000000"/>
          <w:szCs w:val="24"/>
          <w:lang w:val="es-AR"/>
        </w:rPr>
      </w:pPr>
      <w:r w:rsidRPr="002F24B5">
        <w:rPr>
          <w:rFonts w:eastAsia="Times New Roman"/>
          <w:color w:val="000000"/>
          <w:szCs w:val="24"/>
          <w:lang w:val="es-AR"/>
        </w:rPr>
        <w:t>Cuando se considere necesario deberán completarse con equipos de protección ocular o facial de características adecuadas al tipo de riesgo.</w:t>
      </w:r>
    </w:p>
    <w:p w:rsidR="002F24B5" w:rsidRPr="00777F51" w:rsidRDefault="002F24B5" w:rsidP="00A0490E">
      <w:pPr>
        <w:pStyle w:val="Prrafodelista"/>
        <w:widowControl/>
        <w:numPr>
          <w:ilvl w:val="0"/>
          <w:numId w:val="47"/>
        </w:numPr>
        <w:adjustRightInd w:val="0"/>
        <w:snapToGrid w:val="0"/>
        <w:ind w:firstLine="66"/>
        <w:jc w:val="both"/>
        <w:rPr>
          <w:rFonts w:eastAsia="Times New Roman"/>
          <w:b/>
          <w:color w:val="000000"/>
          <w:szCs w:val="24"/>
          <w:lang w:val="es-AR"/>
        </w:rPr>
      </w:pPr>
      <w:r w:rsidRPr="00777F51">
        <w:rPr>
          <w:rFonts w:eastAsia="Times New Roman"/>
          <w:b/>
          <w:color w:val="000000"/>
          <w:szCs w:val="24"/>
          <w:lang w:val="es-AR"/>
        </w:rPr>
        <w:t xml:space="preserve">Ropa especial contra agresivos térmicos: </w:t>
      </w:r>
    </w:p>
    <w:p w:rsidR="002F24B5" w:rsidRPr="002F24B5" w:rsidRDefault="002F24B5" w:rsidP="00A0490E">
      <w:pPr>
        <w:pStyle w:val="Prrafodelista"/>
        <w:widowControl/>
        <w:adjustRightInd w:val="0"/>
        <w:snapToGrid w:val="0"/>
        <w:ind w:left="360" w:firstLine="66"/>
        <w:jc w:val="both"/>
        <w:rPr>
          <w:rFonts w:eastAsia="Times New Roman"/>
          <w:color w:val="000000"/>
          <w:szCs w:val="24"/>
          <w:lang w:val="es-AR"/>
        </w:rPr>
      </w:pPr>
      <w:r w:rsidRPr="002F24B5">
        <w:rPr>
          <w:rFonts w:eastAsia="Times New Roman"/>
          <w:color w:val="000000"/>
          <w:szCs w:val="24"/>
          <w:lang w:val="es-AR"/>
        </w:rPr>
        <w:t>En este grupo deben considerarse incluidos los trajes contra el frio y los trajes contra calor.</w:t>
      </w:r>
    </w:p>
    <w:p w:rsidR="002F24B5" w:rsidRPr="002F24B5" w:rsidRDefault="002F24B5" w:rsidP="00A0490E">
      <w:pPr>
        <w:pStyle w:val="Prrafodelista"/>
        <w:widowControl/>
        <w:adjustRightInd w:val="0"/>
        <w:snapToGrid w:val="0"/>
        <w:ind w:left="360" w:firstLine="66"/>
        <w:jc w:val="both"/>
        <w:rPr>
          <w:rFonts w:eastAsia="Times New Roman"/>
          <w:color w:val="000000"/>
          <w:szCs w:val="24"/>
          <w:lang w:val="es-AR"/>
        </w:rPr>
      </w:pPr>
      <w:r w:rsidRPr="002F24B5">
        <w:rPr>
          <w:rFonts w:eastAsia="Times New Roman"/>
          <w:color w:val="000000"/>
          <w:szCs w:val="24"/>
          <w:lang w:val="es-AR"/>
        </w:rPr>
        <w:t xml:space="preserve">La ropa contra el calor se utiliza generalmente fabricada en cuero, tejidos </w:t>
      </w:r>
      <w:proofErr w:type="spellStart"/>
      <w:r w:rsidRPr="002F24B5">
        <w:rPr>
          <w:rFonts w:eastAsia="Times New Roman"/>
          <w:color w:val="000000"/>
          <w:szCs w:val="24"/>
          <w:lang w:val="es-AR"/>
        </w:rPr>
        <w:t>aluminizados</w:t>
      </w:r>
      <w:proofErr w:type="spellEnd"/>
      <w:r w:rsidRPr="002F24B5">
        <w:rPr>
          <w:rFonts w:eastAsia="Times New Roman"/>
          <w:color w:val="000000"/>
          <w:szCs w:val="24"/>
          <w:lang w:val="es-AR"/>
        </w:rPr>
        <w:t xml:space="preserve">. Los primeros se utilizan en los trabajos con peligro de llamas o calor radiante mientras </w:t>
      </w:r>
      <w:r w:rsidRPr="002F24B5">
        <w:rPr>
          <w:rFonts w:eastAsia="Times New Roman"/>
          <w:color w:val="000000"/>
          <w:szCs w:val="24"/>
          <w:lang w:val="es-AR"/>
        </w:rPr>
        <w:lastRenderedPageBreak/>
        <w:t>que los segundos donde haya temperaturas altas, hornos, chispas ya que se aprovecha el poder de reflexión del aluminio.</w:t>
      </w:r>
    </w:p>
    <w:p w:rsidR="002F24B5" w:rsidRPr="002F24B5" w:rsidRDefault="002F24B5" w:rsidP="00A0490E">
      <w:pPr>
        <w:pStyle w:val="Prrafodelista"/>
        <w:widowControl/>
        <w:adjustRightInd w:val="0"/>
        <w:snapToGrid w:val="0"/>
        <w:ind w:left="360" w:firstLine="66"/>
        <w:jc w:val="both"/>
        <w:rPr>
          <w:rFonts w:eastAsia="Times New Roman"/>
          <w:color w:val="000000"/>
          <w:szCs w:val="24"/>
          <w:lang w:val="es-AR"/>
        </w:rPr>
      </w:pPr>
      <w:r w:rsidRPr="002F24B5">
        <w:rPr>
          <w:rFonts w:eastAsia="Times New Roman"/>
          <w:color w:val="000000"/>
          <w:szCs w:val="24"/>
          <w:lang w:val="es-AR"/>
        </w:rPr>
        <w:t>La ropa especial contra el frio deberá ser utilizada por las personas que se encuentren realizando un trabajo a la intemperie en lugares de temperaturas extremas o en cámaras frigoríficas. Generalmente suelen confeccionarse a base de tejidos acolchonados con materiales aislantes.</w:t>
      </w:r>
    </w:p>
    <w:p w:rsidR="002F24B5" w:rsidRPr="00777F51" w:rsidRDefault="002F24B5" w:rsidP="00A0490E">
      <w:pPr>
        <w:pStyle w:val="Prrafodelista"/>
        <w:widowControl/>
        <w:numPr>
          <w:ilvl w:val="0"/>
          <w:numId w:val="47"/>
        </w:numPr>
        <w:adjustRightInd w:val="0"/>
        <w:snapToGrid w:val="0"/>
        <w:ind w:firstLine="66"/>
        <w:jc w:val="both"/>
        <w:rPr>
          <w:rFonts w:eastAsia="Times New Roman"/>
          <w:b/>
          <w:color w:val="000000"/>
          <w:szCs w:val="24"/>
          <w:lang w:val="es-AR"/>
        </w:rPr>
      </w:pPr>
      <w:r w:rsidRPr="00777F51">
        <w:rPr>
          <w:rFonts w:eastAsia="Times New Roman"/>
          <w:b/>
          <w:color w:val="000000"/>
          <w:szCs w:val="24"/>
          <w:lang w:val="es-AR"/>
        </w:rPr>
        <w:t xml:space="preserve">Ropa especial contra radiaciones: </w:t>
      </w:r>
    </w:p>
    <w:p w:rsidR="002F24B5" w:rsidRPr="002F24B5" w:rsidRDefault="002F24B5" w:rsidP="00A0490E">
      <w:pPr>
        <w:pStyle w:val="Prrafodelista"/>
        <w:widowControl/>
        <w:adjustRightInd w:val="0"/>
        <w:snapToGrid w:val="0"/>
        <w:ind w:left="360" w:firstLine="66"/>
        <w:jc w:val="both"/>
        <w:rPr>
          <w:rFonts w:eastAsia="Times New Roman"/>
          <w:color w:val="000000"/>
          <w:szCs w:val="24"/>
          <w:lang w:val="es-AR"/>
        </w:rPr>
      </w:pPr>
      <w:r w:rsidRPr="002F24B5">
        <w:rPr>
          <w:rFonts w:eastAsia="Times New Roman"/>
          <w:color w:val="000000"/>
          <w:szCs w:val="24"/>
          <w:lang w:val="es-AR"/>
        </w:rPr>
        <w:t xml:space="preserve">En este grupo podemos incluir los trajes a base de plomo, confeccionados con fibras textiles y plomo, utilizados en laboratorios u otros en los que exista riesgo de exposición a rayos X o radiaciones gamma y los trajes de uso único, utilizados en los lugares donde </w:t>
      </w:r>
      <w:proofErr w:type="gramStart"/>
      <w:r w:rsidRPr="002F24B5">
        <w:rPr>
          <w:rFonts w:eastAsia="Times New Roman"/>
          <w:color w:val="000000"/>
          <w:szCs w:val="24"/>
          <w:lang w:val="es-AR"/>
        </w:rPr>
        <w:t>exista</w:t>
      </w:r>
      <w:proofErr w:type="gramEnd"/>
      <w:r w:rsidRPr="002F24B5">
        <w:rPr>
          <w:rFonts w:eastAsia="Times New Roman"/>
          <w:color w:val="000000"/>
          <w:szCs w:val="24"/>
          <w:lang w:val="es-AR"/>
        </w:rPr>
        <w:t xml:space="preserve"> peligro de radiación nuclear o de alta contaminación como las centrales nucleares.</w:t>
      </w:r>
    </w:p>
    <w:p w:rsidR="002F24B5" w:rsidRPr="00777F51" w:rsidRDefault="002F24B5" w:rsidP="00A0490E">
      <w:pPr>
        <w:pStyle w:val="Prrafodelista"/>
        <w:widowControl/>
        <w:numPr>
          <w:ilvl w:val="0"/>
          <w:numId w:val="47"/>
        </w:numPr>
        <w:adjustRightInd w:val="0"/>
        <w:snapToGrid w:val="0"/>
        <w:ind w:firstLine="66"/>
        <w:jc w:val="both"/>
        <w:rPr>
          <w:rFonts w:eastAsia="Times New Roman"/>
          <w:b/>
          <w:color w:val="000000"/>
          <w:szCs w:val="24"/>
          <w:lang w:val="es-AR"/>
        </w:rPr>
      </w:pPr>
      <w:r w:rsidRPr="00777F51">
        <w:rPr>
          <w:rFonts w:eastAsia="Times New Roman"/>
          <w:b/>
          <w:color w:val="000000"/>
          <w:szCs w:val="24"/>
          <w:lang w:val="es-AR"/>
        </w:rPr>
        <w:t>Ropa especial contra lluvia:</w:t>
      </w:r>
    </w:p>
    <w:p w:rsidR="002F24B5" w:rsidRPr="002F24B5" w:rsidRDefault="002F24B5" w:rsidP="00A0490E">
      <w:pPr>
        <w:pStyle w:val="Prrafodelista"/>
        <w:widowControl/>
        <w:adjustRightInd w:val="0"/>
        <w:snapToGrid w:val="0"/>
        <w:ind w:left="360" w:firstLine="66"/>
        <w:jc w:val="both"/>
        <w:rPr>
          <w:rFonts w:eastAsia="Times New Roman"/>
          <w:color w:val="000000"/>
          <w:szCs w:val="24"/>
          <w:lang w:val="es-AR"/>
        </w:rPr>
      </w:pPr>
      <w:r w:rsidRPr="002F24B5">
        <w:rPr>
          <w:rFonts w:eastAsia="Times New Roman"/>
          <w:color w:val="000000"/>
          <w:szCs w:val="24"/>
          <w:lang w:val="es-AR"/>
        </w:rPr>
        <w:t>Básicamente son de material impermeable como films de PVC y deben proteger de la lluvia no solo el tronco del cuerpo sino también extremidades superiores y cabeza, es por esto que llevan incorporados capuchas desmontables o no. Debido a la perdida de visibilidad que produce la lluvia, estos son generalmente de color amarillo que resalta la ubicación del trabajador tanto en el día como en la noche mediante unas franjas reflectoras de luz.</w:t>
      </w:r>
    </w:p>
    <w:p w:rsidR="002F24B5" w:rsidRPr="00777F51" w:rsidRDefault="002F24B5" w:rsidP="00A0490E">
      <w:pPr>
        <w:pStyle w:val="Prrafodelista"/>
        <w:widowControl/>
        <w:numPr>
          <w:ilvl w:val="0"/>
          <w:numId w:val="47"/>
        </w:numPr>
        <w:adjustRightInd w:val="0"/>
        <w:snapToGrid w:val="0"/>
        <w:ind w:firstLine="66"/>
        <w:jc w:val="both"/>
        <w:rPr>
          <w:rFonts w:eastAsia="Times New Roman"/>
          <w:b/>
          <w:color w:val="000000"/>
          <w:szCs w:val="24"/>
          <w:lang w:val="es-AR"/>
        </w:rPr>
      </w:pPr>
      <w:r w:rsidRPr="00777F51">
        <w:rPr>
          <w:rFonts w:eastAsia="Times New Roman"/>
          <w:b/>
          <w:color w:val="000000"/>
          <w:szCs w:val="24"/>
          <w:lang w:val="es-AR"/>
        </w:rPr>
        <w:t>Ropa protectora para trabajos en la vía pública:</w:t>
      </w:r>
    </w:p>
    <w:p w:rsidR="002F24B5" w:rsidRPr="002F24B5" w:rsidRDefault="002F24B5" w:rsidP="00A0490E">
      <w:pPr>
        <w:pStyle w:val="Prrafodelista"/>
        <w:widowControl/>
        <w:adjustRightInd w:val="0"/>
        <w:snapToGrid w:val="0"/>
        <w:ind w:left="360" w:firstLine="66"/>
        <w:jc w:val="both"/>
        <w:rPr>
          <w:rFonts w:eastAsia="Times New Roman"/>
          <w:color w:val="000000"/>
          <w:szCs w:val="24"/>
          <w:lang w:val="es-AR"/>
        </w:rPr>
      </w:pPr>
      <w:r w:rsidRPr="002F24B5">
        <w:rPr>
          <w:rFonts w:eastAsia="Times New Roman"/>
          <w:color w:val="000000"/>
          <w:szCs w:val="24"/>
          <w:lang w:val="es-AR"/>
        </w:rPr>
        <w:t>Generalmente estos son de una tela fina y liviana, de talle mayor al trabajador ya que se lo coloca por encima de otra ropa protectora o ropa de trabajo. Son de color amarillo o naranja intenso para ver al usuario de día, mientras que esta vestimenta posee franjas de 5 cm de ancho, de un material que refleje la luz.</w:t>
      </w:r>
    </w:p>
    <w:p w:rsidR="002F24B5" w:rsidRDefault="002F24B5" w:rsidP="00A0490E">
      <w:pPr>
        <w:pStyle w:val="Prrafodelista"/>
        <w:widowControl/>
        <w:adjustRightInd w:val="0"/>
        <w:snapToGrid w:val="0"/>
        <w:ind w:left="360" w:firstLine="284"/>
        <w:jc w:val="both"/>
        <w:rPr>
          <w:rFonts w:eastAsia="Times New Roman"/>
          <w:color w:val="000000"/>
          <w:szCs w:val="24"/>
          <w:lang w:val="es-AR"/>
        </w:rPr>
      </w:pPr>
      <w:r w:rsidRPr="002F24B5">
        <w:rPr>
          <w:rFonts w:eastAsia="Times New Roman"/>
          <w:color w:val="000000"/>
          <w:szCs w:val="24"/>
          <w:lang w:val="es-AR"/>
        </w:rPr>
        <w:t xml:space="preserve">En el ámbito vial se utiliza una combinación de ropa de trabajo de color naranja para que las maquinarias viales o vehículos particulares puedan verlos a una distancia considerada.  </w:t>
      </w:r>
    </w:p>
    <w:p w:rsidR="00777F51" w:rsidRPr="002F24B5" w:rsidRDefault="00777F51" w:rsidP="00A0490E">
      <w:pPr>
        <w:pStyle w:val="Prrafodelista"/>
        <w:widowControl/>
        <w:adjustRightInd w:val="0"/>
        <w:snapToGrid w:val="0"/>
        <w:ind w:left="360" w:firstLine="284"/>
        <w:jc w:val="both"/>
        <w:rPr>
          <w:rFonts w:eastAsia="Times New Roman"/>
          <w:color w:val="000000"/>
          <w:szCs w:val="24"/>
          <w:lang w:val="es-AR"/>
        </w:rPr>
      </w:pPr>
    </w:p>
    <w:p w:rsidR="00D323F8" w:rsidRDefault="00D323F8" w:rsidP="00D323F8">
      <w:pPr>
        <w:widowControl/>
        <w:adjustRightInd w:val="0"/>
        <w:snapToGrid w:val="0"/>
        <w:rPr>
          <w:rFonts w:eastAsia="Times New Roman"/>
          <w:b/>
          <w:color w:val="000000"/>
          <w:szCs w:val="24"/>
          <w:lang w:val="es-AR"/>
        </w:rPr>
      </w:pPr>
    </w:p>
    <w:p w:rsidR="00BB112D" w:rsidRPr="00BB112D" w:rsidRDefault="00BB112D" w:rsidP="00BB112D">
      <w:pPr>
        <w:rPr>
          <w:b/>
          <w:noProof/>
          <w:lang w:val="es-AR"/>
        </w:rPr>
      </w:pPr>
    </w:p>
    <w:p w:rsidR="00EC2523" w:rsidRDefault="00EC2523" w:rsidP="00061056">
      <w:pPr>
        <w:jc w:val="center"/>
        <w:rPr>
          <w:b/>
          <w:noProof/>
          <w:sz w:val="36"/>
          <w:lang w:val="es-AR"/>
        </w:rPr>
      </w:pPr>
    </w:p>
    <w:p w:rsidR="004248B9" w:rsidRDefault="002F24B5" w:rsidP="002F24B5">
      <w:pPr>
        <w:rPr>
          <w:b/>
          <w:noProof/>
          <w:sz w:val="24"/>
          <w:lang w:val="es-AR"/>
        </w:rPr>
      </w:pPr>
      <w:r w:rsidRPr="002F24B5">
        <w:rPr>
          <w:b/>
          <w:noProof/>
          <w:sz w:val="24"/>
          <w:lang w:val="es-AR"/>
        </w:rPr>
        <w:t>C</w:t>
      </w:r>
      <w:r w:rsidR="00EC2523" w:rsidRPr="002F24B5">
        <w:rPr>
          <w:b/>
          <w:noProof/>
          <w:sz w:val="24"/>
          <w:lang w:val="es-AR"/>
        </w:rPr>
        <w:t>onclusiones</w:t>
      </w:r>
    </w:p>
    <w:p w:rsidR="002F24B5" w:rsidRDefault="002F24B5" w:rsidP="002F24B5">
      <w:pPr>
        <w:rPr>
          <w:b/>
          <w:noProof/>
          <w:sz w:val="24"/>
          <w:lang w:val="es-AR"/>
        </w:rPr>
      </w:pPr>
    </w:p>
    <w:p w:rsidR="002F24B5" w:rsidRPr="002F24B5" w:rsidRDefault="002F24B5" w:rsidP="002F24B5">
      <w:pPr>
        <w:spacing w:after="240" w:line="276" w:lineRule="auto"/>
        <w:ind w:firstLine="426"/>
        <w:jc w:val="both"/>
        <w:rPr>
          <w:rFonts w:eastAsia="Times New Roman"/>
          <w:lang w:val="es-AR"/>
        </w:rPr>
      </w:pPr>
      <w:r w:rsidRPr="002F24B5">
        <w:rPr>
          <w:lang w:val="es-AR"/>
        </w:rPr>
        <w:t>La misión de los EPP no es la eliminación del peligro (éste siempre está y no hay manera de eliminarlo), sino reducir o eliminar las consecuencias personales o lesiones que éste pueda producir en el trabajador. No deben ser la única medida de prevención a tomar o protección a implementar.</w:t>
      </w:r>
    </w:p>
    <w:p w:rsidR="00EC2523" w:rsidRPr="00777F51" w:rsidRDefault="00EC2523" w:rsidP="00EC2523">
      <w:pPr>
        <w:spacing w:before="240" w:after="240" w:line="276" w:lineRule="auto"/>
        <w:jc w:val="both"/>
        <w:rPr>
          <w:rFonts w:eastAsia="Times New Roman"/>
          <w:b/>
          <w:i/>
          <w:caps/>
          <w:u w:val="single"/>
          <w:lang w:val="es-AR"/>
        </w:rPr>
      </w:pPr>
      <w:r w:rsidRPr="00777F51">
        <w:rPr>
          <w:b/>
          <w:i/>
          <w:caps/>
          <w:u w:val="single"/>
          <w:lang w:val="es-AR"/>
        </w:rPr>
        <w:t>Ventajas de los EPP</w:t>
      </w:r>
    </w:p>
    <w:p w:rsidR="00EC2523" w:rsidRPr="002F24B5" w:rsidRDefault="00EC2523" w:rsidP="00EC2523">
      <w:pPr>
        <w:pStyle w:val="Prrafodelista"/>
        <w:widowControl/>
        <w:numPr>
          <w:ilvl w:val="0"/>
          <w:numId w:val="19"/>
        </w:numPr>
        <w:autoSpaceDE/>
        <w:autoSpaceDN/>
        <w:spacing w:line="276" w:lineRule="auto"/>
        <w:jc w:val="both"/>
        <w:rPr>
          <w:lang w:val="es-AR"/>
        </w:rPr>
      </w:pPr>
      <w:r w:rsidRPr="002F24B5">
        <w:rPr>
          <w:lang w:val="es-AR"/>
        </w:rPr>
        <w:t>Proporciona una barrera entre los riesgos y el trabajador.</w:t>
      </w:r>
    </w:p>
    <w:p w:rsidR="00EC2523" w:rsidRPr="002F24B5" w:rsidRDefault="00EC2523" w:rsidP="00EC2523">
      <w:pPr>
        <w:pStyle w:val="Prrafodelista"/>
        <w:widowControl/>
        <w:numPr>
          <w:ilvl w:val="0"/>
          <w:numId w:val="19"/>
        </w:numPr>
        <w:autoSpaceDE/>
        <w:autoSpaceDN/>
        <w:spacing w:line="276" w:lineRule="auto"/>
        <w:jc w:val="both"/>
        <w:rPr>
          <w:lang w:val="es-AR"/>
        </w:rPr>
      </w:pPr>
      <w:r w:rsidRPr="002F24B5">
        <w:rPr>
          <w:lang w:val="es-AR"/>
        </w:rPr>
        <w:t>Disminuyen la gravedad de las lesiones sufridas por el trabajador en caso de un accidente.</w:t>
      </w:r>
    </w:p>
    <w:p w:rsidR="00EC2523" w:rsidRPr="002F24B5" w:rsidRDefault="00EC2523" w:rsidP="00EC2523">
      <w:pPr>
        <w:pStyle w:val="Prrafodelista"/>
        <w:widowControl/>
        <w:numPr>
          <w:ilvl w:val="0"/>
          <w:numId w:val="19"/>
        </w:numPr>
        <w:autoSpaceDE/>
        <w:autoSpaceDN/>
        <w:spacing w:line="276" w:lineRule="auto"/>
        <w:jc w:val="both"/>
        <w:rPr>
          <w:lang w:val="es-AR"/>
        </w:rPr>
      </w:pPr>
      <w:r w:rsidRPr="002F24B5">
        <w:rPr>
          <w:lang w:val="es-AR"/>
        </w:rPr>
        <w:t>Mejora el resguardo de la integridad física del trabajador.</w:t>
      </w:r>
    </w:p>
    <w:p w:rsidR="00EC2523" w:rsidRPr="002F24B5" w:rsidRDefault="00EC2523" w:rsidP="00EC2523">
      <w:pPr>
        <w:pStyle w:val="Prrafodelista"/>
        <w:widowControl/>
        <w:numPr>
          <w:ilvl w:val="0"/>
          <w:numId w:val="19"/>
        </w:numPr>
        <w:autoSpaceDE/>
        <w:autoSpaceDN/>
        <w:spacing w:line="276" w:lineRule="auto"/>
        <w:jc w:val="both"/>
        <w:rPr>
          <w:lang w:val="es-AR"/>
        </w:rPr>
      </w:pPr>
      <w:r w:rsidRPr="002F24B5">
        <w:rPr>
          <w:lang w:val="es-AR"/>
        </w:rPr>
        <w:t>La mayoría de los EPP son de fácil selección, fáciles de implementar, y existe una variedad de ofertas en el mercado, como el caso de las fajas contra malos esfuerzos que se encuentran en el mercado por talla.</w:t>
      </w:r>
    </w:p>
    <w:p w:rsidR="004248B9" w:rsidRPr="002F24B5" w:rsidRDefault="004248B9" w:rsidP="00061056">
      <w:pPr>
        <w:jc w:val="center"/>
        <w:rPr>
          <w:noProof/>
          <w:lang w:val="es-AR"/>
        </w:rPr>
      </w:pPr>
      <w:bookmarkStart w:id="0" w:name="_GoBack"/>
      <w:bookmarkEnd w:id="0"/>
    </w:p>
    <w:sectPr w:rsidR="004248B9" w:rsidRPr="002F24B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Century">
    <w:panose1 w:val="0204060405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F0494"/>
    <w:multiLevelType w:val="hybridMultilevel"/>
    <w:tmpl w:val="98E8992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05054147"/>
    <w:multiLevelType w:val="hybridMultilevel"/>
    <w:tmpl w:val="0C2C3FB8"/>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2" w15:restartNumberingAfterBreak="0">
    <w:nsid w:val="08A01186"/>
    <w:multiLevelType w:val="hybridMultilevel"/>
    <w:tmpl w:val="D988BD92"/>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3" w15:restartNumberingAfterBreak="0">
    <w:nsid w:val="09DC7F14"/>
    <w:multiLevelType w:val="hybridMultilevel"/>
    <w:tmpl w:val="0DDE75D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0E741977"/>
    <w:multiLevelType w:val="hybridMultilevel"/>
    <w:tmpl w:val="45289024"/>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5" w15:restartNumberingAfterBreak="0">
    <w:nsid w:val="12F043EE"/>
    <w:multiLevelType w:val="hybridMultilevel"/>
    <w:tmpl w:val="76B204D2"/>
    <w:lvl w:ilvl="0" w:tplc="2C0A0001">
      <w:start w:val="1"/>
      <w:numFmt w:val="bullet"/>
      <w:lvlText w:val=""/>
      <w:lvlJc w:val="left"/>
      <w:pPr>
        <w:ind w:left="360" w:hanging="360"/>
      </w:pPr>
      <w:rPr>
        <w:rFonts w:ascii="Symbol" w:hAnsi="Symbol" w:hint="default"/>
      </w:rPr>
    </w:lvl>
    <w:lvl w:ilvl="1" w:tplc="2C0A0001">
      <w:start w:val="1"/>
      <w:numFmt w:val="bullet"/>
      <w:lvlText w:val=""/>
      <w:lvlJc w:val="left"/>
      <w:pPr>
        <w:ind w:left="1080" w:hanging="360"/>
      </w:pPr>
      <w:rPr>
        <w:rFonts w:ascii="Symbol" w:hAnsi="Symbol" w:hint="default"/>
      </w:rPr>
    </w:lvl>
    <w:lvl w:ilvl="2" w:tplc="2C0A0005">
      <w:start w:val="1"/>
      <w:numFmt w:val="bullet"/>
      <w:lvlText w:val=""/>
      <w:lvlJc w:val="left"/>
      <w:pPr>
        <w:ind w:left="1800" w:hanging="360"/>
      </w:pPr>
      <w:rPr>
        <w:rFonts w:ascii="Wingdings" w:hAnsi="Wingdings" w:hint="default"/>
      </w:rPr>
    </w:lvl>
    <w:lvl w:ilvl="3" w:tplc="F0E65980">
      <w:start w:val="3"/>
      <w:numFmt w:val="bullet"/>
      <w:lvlText w:val="-"/>
      <w:lvlJc w:val="left"/>
      <w:pPr>
        <w:ind w:left="2520" w:hanging="360"/>
      </w:pPr>
      <w:rPr>
        <w:rFonts w:ascii="Arial" w:eastAsia="Times New Roman" w:hAnsi="Arial" w:cs="Aria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6" w15:restartNumberingAfterBreak="0">
    <w:nsid w:val="13A966B3"/>
    <w:multiLevelType w:val="hybridMultilevel"/>
    <w:tmpl w:val="4BAA3C92"/>
    <w:lvl w:ilvl="0" w:tplc="7C927DEE">
      <w:numFmt w:val="bullet"/>
      <w:lvlText w:val="-"/>
      <w:lvlJc w:val="left"/>
      <w:pPr>
        <w:ind w:left="720" w:hanging="360"/>
      </w:pPr>
      <w:rPr>
        <w:rFonts w:ascii="Arial" w:eastAsia="Arial" w:hAnsi="Arial" w:cs="Arial" w:hint="default"/>
        <w:color w:val="111111"/>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27410F7A"/>
    <w:multiLevelType w:val="hybridMultilevel"/>
    <w:tmpl w:val="E4C4D7FA"/>
    <w:lvl w:ilvl="0" w:tplc="2C0A0003">
      <w:start w:val="1"/>
      <w:numFmt w:val="bullet"/>
      <w:lvlText w:val="o"/>
      <w:lvlJc w:val="left"/>
      <w:pPr>
        <w:ind w:left="1080" w:hanging="360"/>
      </w:pPr>
      <w:rPr>
        <w:rFonts w:ascii="Courier New" w:hAnsi="Courier New" w:cs="Courier New"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8" w15:restartNumberingAfterBreak="0">
    <w:nsid w:val="2ABF28AC"/>
    <w:multiLevelType w:val="hybridMultilevel"/>
    <w:tmpl w:val="F5681D02"/>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9" w15:restartNumberingAfterBreak="0">
    <w:nsid w:val="2D263598"/>
    <w:multiLevelType w:val="hybridMultilevel"/>
    <w:tmpl w:val="B12C924A"/>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0" w15:restartNumberingAfterBreak="0">
    <w:nsid w:val="2D91430A"/>
    <w:multiLevelType w:val="hybridMultilevel"/>
    <w:tmpl w:val="DB1C52E4"/>
    <w:lvl w:ilvl="0" w:tplc="67801BD4">
      <w:start w:val="1"/>
      <w:numFmt w:val="lowerLetter"/>
      <w:lvlText w:val="%1)"/>
      <w:lvlJc w:val="left"/>
      <w:pPr>
        <w:ind w:left="1080" w:hanging="360"/>
      </w:pPr>
    </w:lvl>
    <w:lvl w:ilvl="1" w:tplc="2C0A0019">
      <w:start w:val="1"/>
      <w:numFmt w:val="lowerLetter"/>
      <w:lvlText w:val="%2."/>
      <w:lvlJc w:val="left"/>
      <w:pPr>
        <w:ind w:left="1800" w:hanging="360"/>
      </w:pPr>
    </w:lvl>
    <w:lvl w:ilvl="2" w:tplc="2C0A001B">
      <w:start w:val="1"/>
      <w:numFmt w:val="lowerRoman"/>
      <w:lvlText w:val="%3."/>
      <w:lvlJc w:val="right"/>
      <w:pPr>
        <w:ind w:left="2520" w:hanging="180"/>
      </w:pPr>
    </w:lvl>
    <w:lvl w:ilvl="3" w:tplc="2C0A000F">
      <w:start w:val="1"/>
      <w:numFmt w:val="decimal"/>
      <w:lvlText w:val="%4."/>
      <w:lvlJc w:val="left"/>
      <w:pPr>
        <w:ind w:left="3240" w:hanging="360"/>
      </w:pPr>
    </w:lvl>
    <w:lvl w:ilvl="4" w:tplc="2C0A0019">
      <w:start w:val="1"/>
      <w:numFmt w:val="lowerLetter"/>
      <w:lvlText w:val="%5."/>
      <w:lvlJc w:val="left"/>
      <w:pPr>
        <w:ind w:left="3960" w:hanging="360"/>
      </w:pPr>
    </w:lvl>
    <w:lvl w:ilvl="5" w:tplc="2C0A001B">
      <w:start w:val="1"/>
      <w:numFmt w:val="lowerRoman"/>
      <w:lvlText w:val="%6."/>
      <w:lvlJc w:val="right"/>
      <w:pPr>
        <w:ind w:left="4680" w:hanging="180"/>
      </w:pPr>
    </w:lvl>
    <w:lvl w:ilvl="6" w:tplc="2C0A000F">
      <w:start w:val="1"/>
      <w:numFmt w:val="decimal"/>
      <w:lvlText w:val="%7."/>
      <w:lvlJc w:val="left"/>
      <w:pPr>
        <w:ind w:left="5400" w:hanging="360"/>
      </w:pPr>
    </w:lvl>
    <w:lvl w:ilvl="7" w:tplc="2C0A0019">
      <w:start w:val="1"/>
      <w:numFmt w:val="lowerLetter"/>
      <w:lvlText w:val="%8."/>
      <w:lvlJc w:val="left"/>
      <w:pPr>
        <w:ind w:left="6120" w:hanging="360"/>
      </w:pPr>
    </w:lvl>
    <w:lvl w:ilvl="8" w:tplc="2C0A001B">
      <w:start w:val="1"/>
      <w:numFmt w:val="lowerRoman"/>
      <w:lvlText w:val="%9."/>
      <w:lvlJc w:val="right"/>
      <w:pPr>
        <w:ind w:left="6840" w:hanging="180"/>
      </w:pPr>
    </w:lvl>
  </w:abstractNum>
  <w:abstractNum w:abstractNumId="11" w15:restartNumberingAfterBreak="0">
    <w:nsid w:val="2E897247"/>
    <w:multiLevelType w:val="hybridMultilevel"/>
    <w:tmpl w:val="C2827912"/>
    <w:lvl w:ilvl="0" w:tplc="2C0A0001">
      <w:start w:val="1"/>
      <w:numFmt w:val="bullet"/>
      <w:lvlText w:val=""/>
      <w:lvlJc w:val="left"/>
      <w:pPr>
        <w:ind w:left="1146" w:hanging="360"/>
      </w:pPr>
      <w:rPr>
        <w:rFonts w:ascii="Symbol" w:hAnsi="Symbol" w:hint="default"/>
      </w:rPr>
    </w:lvl>
    <w:lvl w:ilvl="1" w:tplc="2C0A0003" w:tentative="1">
      <w:start w:val="1"/>
      <w:numFmt w:val="bullet"/>
      <w:lvlText w:val="o"/>
      <w:lvlJc w:val="left"/>
      <w:pPr>
        <w:ind w:left="1866" w:hanging="360"/>
      </w:pPr>
      <w:rPr>
        <w:rFonts w:ascii="Courier New" w:hAnsi="Courier New" w:cs="Courier New" w:hint="default"/>
      </w:rPr>
    </w:lvl>
    <w:lvl w:ilvl="2" w:tplc="2C0A0005" w:tentative="1">
      <w:start w:val="1"/>
      <w:numFmt w:val="bullet"/>
      <w:lvlText w:val=""/>
      <w:lvlJc w:val="left"/>
      <w:pPr>
        <w:ind w:left="2586" w:hanging="360"/>
      </w:pPr>
      <w:rPr>
        <w:rFonts w:ascii="Wingdings" w:hAnsi="Wingdings" w:hint="default"/>
      </w:rPr>
    </w:lvl>
    <w:lvl w:ilvl="3" w:tplc="2C0A0001" w:tentative="1">
      <w:start w:val="1"/>
      <w:numFmt w:val="bullet"/>
      <w:lvlText w:val=""/>
      <w:lvlJc w:val="left"/>
      <w:pPr>
        <w:ind w:left="3306" w:hanging="360"/>
      </w:pPr>
      <w:rPr>
        <w:rFonts w:ascii="Symbol" w:hAnsi="Symbol" w:hint="default"/>
      </w:rPr>
    </w:lvl>
    <w:lvl w:ilvl="4" w:tplc="2C0A0003" w:tentative="1">
      <w:start w:val="1"/>
      <w:numFmt w:val="bullet"/>
      <w:lvlText w:val="o"/>
      <w:lvlJc w:val="left"/>
      <w:pPr>
        <w:ind w:left="4026" w:hanging="360"/>
      </w:pPr>
      <w:rPr>
        <w:rFonts w:ascii="Courier New" w:hAnsi="Courier New" w:cs="Courier New" w:hint="default"/>
      </w:rPr>
    </w:lvl>
    <w:lvl w:ilvl="5" w:tplc="2C0A0005" w:tentative="1">
      <w:start w:val="1"/>
      <w:numFmt w:val="bullet"/>
      <w:lvlText w:val=""/>
      <w:lvlJc w:val="left"/>
      <w:pPr>
        <w:ind w:left="4746" w:hanging="360"/>
      </w:pPr>
      <w:rPr>
        <w:rFonts w:ascii="Wingdings" w:hAnsi="Wingdings" w:hint="default"/>
      </w:rPr>
    </w:lvl>
    <w:lvl w:ilvl="6" w:tplc="2C0A0001" w:tentative="1">
      <w:start w:val="1"/>
      <w:numFmt w:val="bullet"/>
      <w:lvlText w:val=""/>
      <w:lvlJc w:val="left"/>
      <w:pPr>
        <w:ind w:left="5466" w:hanging="360"/>
      </w:pPr>
      <w:rPr>
        <w:rFonts w:ascii="Symbol" w:hAnsi="Symbol" w:hint="default"/>
      </w:rPr>
    </w:lvl>
    <w:lvl w:ilvl="7" w:tplc="2C0A0003" w:tentative="1">
      <w:start w:val="1"/>
      <w:numFmt w:val="bullet"/>
      <w:lvlText w:val="o"/>
      <w:lvlJc w:val="left"/>
      <w:pPr>
        <w:ind w:left="6186" w:hanging="360"/>
      </w:pPr>
      <w:rPr>
        <w:rFonts w:ascii="Courier New" w:hAnsi="Courier New" w:cs="Courier New" w:hint="default"/>
      </w:rPr>
    </w:lvl>
    <w:lvl w:ilvl="8" w:tplc="2C0A0005" w:tentative="1">
      <w:start w:val="1"/>
      <w:numFmt w:val="bullet"/>
      <w:lvlText w:val=""/>
      <w:lvlJc w:val="left"/>
      <w:pPr>
        <w:ind w:left="6906" w:hanging="360"/>
      </w:pPr>
      <w:rPr>
        <w:rFonts w:ascii="Wingdings" w:hAnsi="Wingdings" w:hint="default"/>
      </w:rPr>
    </w:lvl>
  </w:abstractNum>
  <w:abstractNum w:abstractNumId="12" w15:restartNumberingAfterBreak="0">
    <w:nsid w:val="31490361"/>
    <w:multiLevelType w:val="hybridMultilevel"/>
    <w:tmpl w:val="939E9946"/>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3" w15:restartNumberingAfterBreak="0">
    <w:nsid w:val="337013D0"/>
    <w:multiLevelType w:val="hybridMultilevel"/>
    <w:tmpl w:val="A1605E66"/>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4" w15:restartNumberingAfterBreak="0">
    <w:nsid w:val="3737688F"/>
    <w:multiLevelType w:val="hybridMultilevel"/>
    <w:tmpl w:val="F8C2D7EC"/>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15" w15:restartNumberingAfterBreak="0">
    <w:nsid w:val="38320E39"/>
    <w:multiLevelType w:val="hybridMultilevel"/>
    <w:tmpl w:val="83387CE0"/>
    <w:lvl w:ilvl="0" w:tplc="2C0A0001">
      <w:start w:val="1"/>
      <w:numFmt w:val="bullet"/>
      <w:lvlText w:val=""/>
      <w:lvlJc w:val="left"/>
      <w:pPr>
        <w:ind w:left="1068" w:hanging="360"/>
      </w:pPr>
      <w:rPr>
        <w:rFonts w:ascii="Symbol" w:hAnsi="Symbol"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16" w15:restartNumberingAfterBreak="0">
    <w:nsid w:val="3B47564D"/>
    <w:multiLevelType w:val="hybridMultilevel"/>
    <w:tmpl w:val="03369C98"/>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17" w15:restartNumberingAfterBreak="0">
    <w:nsid w:val="3C1E7C3E"/>
    <w:multiLevelType w:val="hybridMultilevel"/>
    <w:tmpl w:val="5654387C"/>
    <w:lvl w:ilvl="0" w:tplc="2C0A0001">
      <w:start w:val="1"/>
      <w:numFmt w:val="bullet"/>
      <w:lvlText w:val=""/>
      <w:lvlJc w:val="left"/>
      <w:pPr>
        <w:ind w:left="1080" w:hanging="360"/>
      </w:pPr>
      <w:rPr>
        <w:rFonts w:ascii="Symbol" w:hAnsi="Symbol" w:hint="default"/>
      </w:rPr>
    </w:lvl>
    <w:lvl w:ilvl="1" w:tplc="2C0A0003">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18" w15:restartNumberingAfterBreak="0">
    <w:nsid w:val="40FC48DF"/>
    <w:multiLevelType w:val="hybridMultilevel"/>
    <w:tmpl w:val="33BABF7C"/>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19" w15:restartNumberingAfterBreak="0">
    <w:nsid w:val="42416B66"/>
    <w:multiLevelType w:val="hybridMultilevel"/>
    <w:tmpl w:val="0B0064EC"/>
    <w:lvl w:ilvl="0" w:tplc="2C0A0001">
      <w:start w:val="1"/>
      <w:numFmt w:val="bullet"/>
      <w:lvlText w:val=""/>
      <w:lvlJc w:val="left"/>
      <w:pPr>
        <w:ind w:left="360" w:hanging="360"/>
      </w:pPr>
      <w:rPr>
        <w:rFonts w:ascii="Symbol" w:hAnsi="Symbol" w:hint="default"/>
      </w:rPr>
    </w:lvl>
    <w:lvl w:ilvl="1" w:tplc="2C0A0001">
      <w:start w:val="1"/>
      <w:numFmt w:val="bullet"/>
      <w:lvlText w:val=""/>
      <w:lvlJc w:val="left"/>
      <w:pPr>
        <w:ind w:left="1080" w:hanging="360"/>
      </w:pPr>
      <w:rPr>
        <w:rFonts w:ascii="Symbol" w:hAnsi="Symbol" w:hint="default"/>
      </w:rPr>
    </w:lvl>
    <w:lvl w:ilvl="2" w:tplc="2C0A0005">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0" w15:restartNumberingAfterBreak="0">
    <w:nsid w:val="46F31EB2"/>
    <w:multiLevelType w:val="hybridMultilevel"/>
    <w:tmpl w:val="8B5CD15E"/>
    <w:lvl w:ilvl="0" w:tplc="2C0A0001">
      <w:start w:val="1"/>
      <w:numFmt w:val="bullet"/>
      <w:lvlText w:val=""/>
      <w:lvlJc w:val="left"/>
      <w:pPr>
        <w:ind w:left="1080" w:hanging="360"/>
      </w:pPr>
      <w:rPr>
        <w:rFonts w:ascii="Symbol" w:hAnsi="Symbol" w:hint="default"/>
      </w:rPr>
    </w:lvl>
    <w:lvl w:ilvl="1" w:tplc="2C0A0003">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21" w15:restartNumberingAfterBreak="0">
    <w:nsid w:val="48B20C13"/>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9616411"/>
    <w:multiLevelType w:val="hybridMultilevel"/>
    <w:tmpl w:val="44000268"/>
    <w:lvl w:ilvl="0" w:tplc="7C927DEE">
      <w:numFmt w:val="bullet"/>
      <w:lvlText w:val="-"/>
      <w:lvlJc w:val="left"/>
      <w:pPr>
        <w:ind w:left="720" w:hanging="360"/>
      </w:pPr>
      <w:rPr>
        <w:rFonts w:ascii="Arial" w:eastAsia="Arial" w:hAnsi="Arial" w:cs="Arial" w:hint="default"/>
        <w:color w:val="111111"/>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3" w15:restartNumberingAfterBreak="0">
    <w:nsid w:val="49C420E6"/>
    <w:multiLevelType w:val="hybridMultilevel"/>
    <w:tmpl w:val="C396DD4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4" w15:restartNumberingAfterBreak="0">
    <w:nsid w:val="511D1A4A"/>
    <w:multiLevelType w:val="hybridMultilevel"/>
    <w:tmpl w:val="7250FF52"/>
    <w:lvl w:ilvl="0" w:tplc="7C927DEE">
      <w:numFmt w:val="bullet"/>
      <w:lvlText w:val="-"/>
      <w:lvlJc w:val="left"/>
      <w:pPr>
        <w:ind w:left="720" w:hanging="360"/>
      </w:pPr>
      <w:rPr>
        <w:rFonts w:ascii="Arial" w:eastAsia="Arial" w:hAnsi="Arial" w:cs="Arial" w:hint="default"/>
        <w:color w:val="111111"/>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5" w15:restartNumberingAfterBreak="0">
    <w:nsid w:val="514E708F"/>
    <w:multiLevelType w:val="hybridMultilevel"/>
    <w:tmpl w:val="EBC46276"/>
    <w:lvl w:ilvl="0" w:tplc="2C0A0001">
      <w:start w:val="1"/>
      <w:numFmt w:val="bullet"/>
      <w:lvlText w:val=""/>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26" w15:restartNumberingAfterBreak="0">
    <w:nsid w:val="52EF65A6"/>
    <w:multiLevelType w:val="hybridMultilevel"/>
    <w:tmpl w:val="AF1A17C6"/>
    <w:lvl w:ilvl="0" w:tplc="2C0A0015">
      <w:start w:val="1"/>
      <w:numFmt w:val="upperLetter"/>
      <w:lvlText w:val="%1."/>
      <w:lvlJc w:val="left"/>
      <w:pPr>
        <w:ind w:left="1146" w:hanging="360"/>
      </w:pPr>
    </w:lvl>
    <w:lvl w:ilvl="1" w:tplc="2C0A0019">
      <w:start w:val="1"/>
      <w:numFmt w:val="lowerLetter"/>
      <w:lvlText w:val="%2."/>
      <w:lvlJc w:val="left"/>
      <w:pPr>
        <w:ind w:left="1866" w:hanging="360"/>
      </w:pPr>
    </w:lvl>
    <w:lvl w:ilvl="2" w:tplc="2C0A001B" w:tentative="1">
      <w:start w:val="1"/>
      <w:numFmt w:val="lowerRoman"/>
      <w:lvlText w:val="%3."/>
      <w:lvlJc w:val="right"/>
      <w:pPr>
        <w:ind w:left="2586" w:hanging="180"/>
      </w:pPr>
    </w:lvl>
    <w:lvl w:ilvl="3" w:tplc="2C0A000F" w:tentative="1">
      <w:start w:val="1"/>
      <w:numFmt w:val="decimal"/>
      <w:lvlText w:val="%4."/>
      <w:lvlJc w:val="left"/>
      <w:pPr>
        <w:ind w:left="3306" w:hanging="360"/>
      </w:pPr>
    </w:lvl>
    <w:lvl w:ilvl="4" w:tplc="2C0A0019" w:tentative="1">
      <w:start w:val="1"/>
      <w:numFmt w:val="lowerLetter"/>
      <w:lvlText w:val="%5."/>
      <w:lvlJc w:val="left"/>
      <w:pPr>
        <w:ind w:left="4026" w:hanging="360"/>
      </w:pPr>
    </w:lvl>
    <w:lvl w:ilvl="5" w:tplc="2C0A001B" w:tentative="1">
      <w:start w:val="1"/>
      <w:numFmt w:val="lowerRoman"/>
      <w:lvlText w:val="%6."/>
      <w:lvlJc w:val="right"/>
      <w:pPr>
        <w:ind w:left="4746" w:hanging="180"/>
      </w:pPr>
    </w:lvl>
    <w:lvl w:ilvl="6" w:tplc="2C0A000F" w:tentative="1">
      <w:start w:val="1"/>
      <w:numFmt w:val="decimal"/>
      <w:lvlText w:val="%7."/>
      <w:lvlJc w:val="left"/>
      <w:pPr>
        <w:ind w:left="5466" w:hanging="360"/>
      </w:pPr>
    </w:lvl>
    <w:lvl w:ilvl="7" w:tplc="2C0A0019" w:tentative="1">
      <w:start w:val="1"/>
      <w:numFmt w:val="lowerLetter"/>
      <w:lvlText w:val="%8."/>
      <w:lvlJc w:val="left"/>
      <w:pPr>
        <w:ind w:left="6186" w:hanging="360"/>
      </w:pPr>
    </w:lvl>
    <w:lvl w:ilvl="8" w:tplc="2C0A001B" w:tentative="1">
      <w:start w:val="1"/>
      <w:numFmt w:val="lowerRoman"/>
      <w:lvlText w:val="%9."/>
      <w:lvlJc w:val="right"/>
      <w:pPr>
        <w:ind w:left="6906" w:hanging="180"/>
      </w:pPr>
    </w:lvl>
  </w:abstractNum>
  <w:abstractNum w:abstractNumId="27" w15:restartNumberingAfterBreak="0">
    <w:nsid w:val="55C769C6"/>
    <w:multiLevelType w:val="hybridMultilevel"/>
    <w:tmpl w:val="4CC82BA0"/>
    <w:lvl w:ilvl="0" w:tplc="2C0A0001">
      <w:start w:val="1"/>
      <w:numFmt w:val="bullet"/>
      <w:lvlText w:val=""/>
      <w:lvlJc w:val="left"/>
      <w:pPr>
        <w:ind w:left="360" w:hanging="360"/>
      </w:pPr>
      <w:rPr>
        <w:rFonts w:ascii="Symbol" w:hAnsi="Symbol" w:hint="default"/>
      </w:rPr>
    </w:lvl>
    <w:lvl w:ilvl="1" w:tplc="885CB428">
      <w:start w:val="3"/>
      <w:numFmt w:val="bullet"/>
      <w:lvlText w:val="•"/>
      <w:lvlJc w:val="left"/>
      <w:pPr>
        <w:ind w:left="1080" w:hanging="360"/>
      </w:pPr>
      <w:rPr>
        <w:rFonts w:ascii="Arial" w:eastAsia="Times New Roman" w:hAnsi="Arial" w:cs="Arial" w:hint="default"/>
      </w:rPr>
    </w:lvl>
    <w:lvl w:ilvl="2" w:tplc="2C0A0005">
      <w:start w:val="1"/>
      <w:numFmt w:val="bullet"/>
      <w:lvlText w:val=""/>
      <w:lvlJc w:val="left"/>
      <w:pPr>
        <w:ind w:left="1800" w:hanging="360"/>
      </w:pPr>
      <w:rPr>
        <w:rFonts w:ascii="Wingdings" w:hAnsi="Wingdings" w:hint="default"/>
      </w:rPr>
    </w:lvl>
    <w:lvl w:ilvl="3" w:tplc="F0E65980">
      <w:start w:val="3"/>
      <w:numFmt w:val="bullet"/>
      <w:lvlText w:val="-"/>
      <w:lvlJc w:val="left"/>
      <w:pPr>
        <w:ind w:left="2520" w:hanging="360"/>
      </w:pPr>
      <w:rPr>
        <w:rFonts w:ascii="Arial" w:eastAsia="Times New Roman" w:hAnsi="Arial" w:cs="Aria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8" w15:restartNumberingAfterBreak="0">
    <w:nsid w:val="56AB21A8"/>
    <w:multiLevelType w:val="hybridMultilevel"/>
    <w:tmpl w:val="A9B88B50"/>
    <w:lvl w:ilvl="0" w:tplc="2C0A0001">
      <w:start w:val="1"/>
      <w:numFmt w:val="bullet"/>
      <w:lvlText w:val=""/>
      <w:lvlJc w:val="left"/>
      <w:pPr>
        <w:ind w:left="1080" w:hanging="360"/>
      </w:pPr>
      <w:rPr>
        <w:rFonts w:ascii="Symbol" w:hAnsi="Symbol" w:hint="default"/>
      </w:rPr>
    </w:lvl>
    <w:lvl w:ilvl="1" w:tplc="2C0A0003">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29" w15:restartNumberingAfterBreak="0">
    <w:nsid w:val="57A17BF5"/>
    <w:multiLevelType w:val="hybridMultilevel"/>
    <w:tmpl w:val="4F7229C8"/>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30" w15:restartNumberingAfterBreak="0">
    <w:nsid w:val="5D136F7B"/>
    <w:multiLevelType w:val="hybridMultilevel"/>
    <w:tmpl w:val="75ACC48E"/>
    <w:lvl w:ilvl="0" w:tplc="2C0A0001">
      <w:start w:val="1"/>
      <w:numFmt w:val="bullet"/>
      <w:lvlText w:val=""/>
      <w:lvlJc w:val="left"/>
      <w:pPr>
        <w:ind w:left="1068" w:hanging="360"/>
      </w:pPr>
      <w:rPr>
        <w:rFonts w:ascii="Symbol" w:hAnsi="Symbol" w:hint="default"/>
      </w:rPr>
    </w:lvl>
    <w:lvl w:ilvl="1" w:tplc="2C0A0003">
      <w:start w:val="1"/>
      <w:numFmt w:val="bullet"/>
      <w:lvlText w:val="o"/>
      <w:lvlJc w:val="left"/>
      <w:pPr>
        <w:ind w:left="1788" w:hanging="360"/>
      </w:pPr>
      <w:rPr>
        <w:rFonts w:ascii="Courier New" w:hAnsi="Courier New" w:cs="Courier New" w:hint="default"/>
      </w:rPr>
    </w:lvl>
    <w:lvl w:ilvl="2" w:tplc="2C0A0005">
      <w:start w:val="1"/>
      <w:numFmt w:val="bullet"/>
      <w:lvlText w:val=""/>
      <w:lvlJc w:val="left"/>
      <w:pPr>
        <w:ind w:left="2508" w:hanging="360"/>
      </w:pPr>
      <w:rPr>
        <w:rFonts w:ascii="Wingdings" w:hAnsi="Wingdings" w:hint="default"/>
      </w:rPr>
    </w:lvl>
    <w:lvl w:ilvl="3" w:tplc="2C0A000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31" w15:restartNumberingAfterBreak="0">
    <w:nsid w:val="60834227"/>
    <w:multiLevelType w:val="hybridMultilevel"/>
    <w:tmpl w:val="06928930"/>
    <w:lvl w:ilvl="0" w:tplc="2C0A0001">
      <w:start w:val="1"/>
      <w:numFmt w:val="bullet"/>
      <w:lvlText w:val=""/>
      <w:lvlJc w:val="left"/>
      <w:pPr>
        <w:ind w:left="1146" w:hanging="360"/>
      </w:pPr>
      <w:rPr>
        <w:rFonts w:ascii="Symbol" w:hAnsi="Symbol" w:hint="default"/>
      </w:rPr>
    </w:lvl>
    <w:lvl w:ilvl="1" w:tplc="2C0A0003" w:tentative="1">
      <w:start w:val="1"/>
      <w:numFmt w:val="bullet"/>
      <w:lvlText w:val="o"/>
      <w:lvlJc w:val="left"/>
      <w:pPr>
        <w:ind w:left="1866" w:hanging="360"/>
      </w:pPr>
      <w:rPr>
        <w:rFonts w:ascii="Courier New" w:hAnsi="Courier New" w:cs="Courier New" w:hint="default"/>
      </w:rPr>
    </w:lvl>
    <w:lvl w:ilvl="2" w:tplc="2C0A0005" w:tentative="1">
      <w:start w:val="1"/>
      <w:numFmt w:val="bullet"/>
      <w:lvlText w:val=""/>
      <w:lvlJc w:val="left"/>
      <w:pPr>
        <w:ind w:left="2586" w:hanging="360"/>
      </w:pPr>
      <w:rPr>
        <w:rFonts w:ascii="Wingdings" w:hAnsi="Wingdings" w:hint="default"/>
      </w:rPr>
    </w:lvl>
    <w:lvl w:ilvl="3" w:tplc="2C0A0001" w:tentative="1">
      <w:start w:val="1"/>
      <w:numFmt w:val="bullet"/>
      <w:lvlText w:val=""/>
      <w:lvlJc w:val="left"/>
      <w:pPr>
        <w:ind w:left="3306" w:hanging="360"/>
      </w:pPr>
      <w:rPr>
        <w:rFonts w:ascii="Symbol" w:hAnsi="Symbol" w:hint="default"/>
      </w:rPr>
    </w:lvl>
    <w:lvl w:ilvl="4" w:tplc="2C0A0003" w:tentative="1">
      <w:start w:val="1"/>
      <w:numFmt w:val="bullet"/>
      <w:lvlText w:val="o"/>
      <w:lvlJc w:val="left"/>
      <w:pPr>
        <w:ind w:left="4026" w:hanging="360"/>
      </w:pPr>
      <w:rPr>
        <w:rFonts w:ascii="Courier New" w:hAnsi="Courier New" w:cs="Courier New" w:hint="default"/>
      </w:rPr>
    </w:lvl>
    <w:lvl w:ilvl="5" w:tplc="2C0A0005" w:tentative="1">
      <w:start w:val="1"/>
      <w:numFmt w:val="bullet"/>
      <w:lvlText w:val=""/>
      <w:lvlJc w:val="left"/>
      <w:pPr>
        <w:ind w:left="4746" w:hanging="360"/>
      </w:pPr>
      <w:rPr>
        <w:rFonts w:ascii="Wingdings" w:hAnsi="Wingdings" w:hint="default"/>
      </w:rPr>
    </w:lvl>
    <w:lvl w:ilvl="6" w:tplc="2C0A0001" w:tentative="1">
      <w:start w:val="1"/>
      <w:numFmt w:val="bullet"/>
      <w:lvlText w:val=""/>
      <w:lvlJc w:val="left"/>
      <w:pPr>
        <w:ind w:left="5466" w:hanging="360"/>
      </w:pPr>
      <w:rPr>
        <w:rFonts w:ascii="Symbol" w:hAnsi="Symbol" w:hint="default"/>
      </w:rPr>
    </w:lvl>
    <w:lvl w:ilvl="7" w:tplc="2C0A0003" w:tentative="1">
      <w:start w:val="1"/>
      <w:numFmt w:val="bullet"/>
      <w:lvlText w:val="o"/>
      <w:lvlJc w:val="left"/>
      <w:pPr>
        <w:ind w:left="6186" w:hanging="360"/>
      </w:pPr>
      <w:rPr>
        <w:rFonts w:ascii="Courier New" w:hAnsi="Courier New" w:cs="Courier New" w:hint="default"/>
      </w:rPr>
    </w:lvl>
    <w:lvl w:ilvl="8" w:tplc="2C0A0005" w:tentative="1">
      <w:start w:val="1"/>
      <w:numFmt w:val="bullet"/>
      <w:lvlText w:val=""/>
      <w:lvlJc w:val="left"/>
      <w:pPr>
        <w:ind w:left="6906" w:hanging="360"/>
      </w:pPr>
      <w:rPr>
        <w:rFonts w:ascii="Wingdings" w:hAnsi="Wingdings" w:hint="default"/>
      </w:rPr>
    </w:lvl>
  </w:abstractNum>
  <w:abstractNum w:abstractNumId="32" w15:restartNumberingAfterBreak="0">
    <w:nsid w:val="61ED1401"/>
    <w:multiLevelType w:val="multilevel"/>
    <w:tmpl w:val="30E427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66103A6B"/>
    <w:multiLevelType w:val="hybridMultilevel"/>
    <w:tmpl w:val="9214719C"/>
    <w:lvl w:ilvl="0" w:tplc="2C0A0001">
      <w:start w:val="1"/>
      <w:numFmt w:val="bullet"/>
      <w:lvlText w:val=""/>
      <w:lvlJc w:val="left"/>
      <w:pPr>
        <w:ind w:left="360" w:hanging="360"/>
      </w:pPr>
      <w:rPr>
        <w:rFonts w:ascii="Symbol" w:hAnsi="Symbol" w:hint="default"/>
      </w:rPr>
    </w:lvl>
    <w:lvl w:ilvl="1" w:tplc="2C0A0019">
      <w:start w:val="1"/>
      <w:numFmt w:val="lowerLetter"/>
      <w:lvlText w:val="%2."/>
      <w:lvlJc w:val="left"/>
      <w:pPr>
        <w:ind w:left="1080" w:hanging="360"/>
      </w:pPr>
    </w:lvl>
    <w:lvl w:ilvl="2" w:tplc="2C0A001B">
      <w:start w:val="1"/>
      <w:numFmt w:val="lowerRoman"/>
      <w:lvlText w:val="%3."/>
      <w:lvlJc w:val="right"/>
      <w:pPr>
        <w:ind w:left="1800" w:hanging="180"/>
      </w:pPr>
    </w:lvl>
    <w:lvl w:ilvl="3" w:tplc="2C0A000F">
      <w:start w:val="1"/>
      <w:numFmt w:val="decimal"/>
      <w:lvlText w:val="%4."/>
      <w:lvlJc w:val="left"/>
      <w:pPr>
        <w:ind w:left="2520" w:hanging="360"/>
      </w:pPr>
    </w:lvl>
    <w:lvl w:ilvl="4" w:tplc="2C0A0019">
      <w:start w:val="1"/>
      <w:numFmt w:val="lowerLetter"/>
      <w:lvlText w:val="%5."/>
      <w:lvlJc w:val="left"/>
      <w:pPr>
        <w:ind w:left="3240" w:hanging="360"/>
      </w:pPr>
    </w:lvl>
    <w:lvl w:ilvl="5" w:tplc="2C0A001B">
      <w:start w:val="1"/>
      <w:numFmt w:val="lowerRoman"/>
      <w:lvlText w:val="%6."/>
      <w:lvlJc w:val="right"/>
      <w:pPr>
        <w:ind w:left="3960" w:hanging="180"/>
      </w:pPr>
    </w:lvl>
    <w:lvl w:ilvl="6" w:tplc="2C0A000F">
      <w:start w:val="1"/>
      <w:numFmt w:val="decimal"/>
      <w:lvlText w:val="%7."/>
      <w:lvlJc w:val="left"/>
      <w:pPr>
        <w:ind w:left="4680" w:hanging="360"/>
      </w:pPr>
    </w:lvl>
    <w:lvl w:ilvl="7" w:tplc="2C0A0019">
      <w:start w:val="1"/>
      <w:numFmt w:val="lowerLetter"/>
      <w:lvlText w:val="%8."/>
      <w:lvlJc w:val="left"/>
      <w:pPr>
        <w:ind w:left="5400" w:hanging="360"/>
      </w:pPr>
    </w:lvl>
    <w:lvl w:ilvl="8" w:tplc="2C0A001B">
      <w:start w:val="1"/>
      <w:numFmt w:val="lowerRoman"/>
      <w:lvlText w:val="%9."/>
      <w:lvlJc w:val="right"/>
      <w:pPr>
        <w:ind w:left="6120" w:hanging="180"/>
      </w:pPr>
    </w:lvl>
  </w:abstractNum>
  <w:abstractNum w:abstractNumId="34" w15:restartNumberingAfterBreak="0">
    <w:nsid w:val="66DD676E"/>
    <w:multiLevelType w:val="hybridMultilevel"/>
    <w:tmpl w:val="76369678"/>
    <w:lvl w:ilvl="0" w:tplc="2C0A0001">
      <w:start w:val="1"/>
      <w:numFmt w:val="bullet"/>
      <w:lvlText w:val=""/>
      <w:lvlJc w:val="left"/>
      <w:pPr>
        <w:ind w:left="720" w:hanging="360"/>
      </w:pPr>
      <w:rPr>
        <w:rFonts w:ascii="Symbol" w:hAnsi="Symbol" w:hint="default"/>
        <w:color w:val="111111"/>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5" w15:restartNumberingAfterBreak="0">
    <w:nsid w:val="68752EE0"/>
    <w:multiLevelType w:val="hybridMultilevel"/>
    <w:tmpl w:val="12384684"/>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6" w15:restartNumberingAfterBreak="0">
    <w:nsid w:val="68780766"/>
    <w:multiLevelType w:val="hybridMultilevel"/>
    <w:tmpl w:val="D7D0ED80"/>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7" w15:restartNumberingAfterBreak="0">
    <w:nsid w:val="69330771"/>
    <w:multiLevelType w:val="hybridMultilevel"/>
    <w:tmpl w:val="7422E108"/>
    <w:lvl w:ilvl="0" w:tplc="2C0A0001">
      <w:start w:val="1"/>
      <w:numFmt w:val="bullet"/>
      <w:lvlText w:val=""/>
      <w:lvlJc w:val="left"/>
      <w:pPr>
        <w:ind w:left="360" w:hanging="360"/>
      </w:pPr>
      <w:rPr>
        <w:rFonts w:ascii="Symbol" w:hAnsi="Symbol" w:hint="default"/>
      </w:rPr>
    </w:lvl>
    <w:lvl w:ilvl="1" w:tplc="2C0A0001">
      <w:start w:val="1"/>
      <w:numFmt w:val="bullet"/>
      <w:lvlText w:val=""/>
      <w:lvlJc w:val="left"/>
      <w:pPr>
        <w:ind w:left="1080" w:hanging="360"/>
      </w:pPr>
      <w:rPr>
        <w:rFonts w:ascii="Symbol" w:hAnsi="Symbol" w:hint="default"/>
      </w:rPr>
    </w:lvl>
    <w:lvl w:ilvl="2" w:tplc="2C0A0005">
      <w:start w:val="1"/>
      <w:numFmt w:val="bullet"/>
      <w:lvlText w:val=""/>
      <w:lvlJc w:val="left"/>
      <w:pPr>
        <w:ind w:left="1800" w:hanging="360"/>
      </w:pPr>
      <w:rPr>
        <w:rFonts w:ascii="Wingdings" w:hAnsi="Wingdings" w:hint="default"/>
      </w:rPr>
    </w:lvl>
    <w:lvl w:ilvl="3" w:tplc="F0E65980">
      <w:start w:val="3"/>
      <w:numFmt w:val="bullet"/>
      <w:lvlText w:val="-"/>
      <w:lvlJc w:val="left"/>
      <w:pPr>
        <w:ind w:left="2520" w:hanging="360"/>
      </w:pPr>
      <w:rPr>
        <w:rFonts w:ascii="Arial" w:eastAsia="Times New Roman" w:hAnsi="Arial" w:cs="Aria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8" w15:restartNumberingAfterBreak="0">
    <w:nsid w:val="6D3F64E1"/>
    <w:multiLevelType w:val="multilevel"/>
    <w:tmpl w:val="BE6828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F950425"/>
    <w:multiLevelType w:val="hybridMultilevel"/>
    <w:tmpl w:val="3F2AA78C"/>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40" w15:restartNumberingAfterBreak="0">
    <w:nsid w:val="72DD5FB4"/>
    <w:multiLevelType w:val="hybridMultilevel"/>
    <w:tmpl w:val="7F6243D2"/>
    <w:lvl w:ilvl="0" w:tplc="7C927DEE">
      <w:numFmt w:val="bullet"/>
      <w:lvlText w:val="-"/>
      <w:lvlJc w:val="left"/>
      <w:pPr>
        <w:ind w:left="720" w:hanging="360"/>
      </w:pPr>
      <w:rPr>
        <w:rFonts w:ascii="Arial" w:eastAsia="Arial" w:hAnsi="Arial" w:cs="Arial" w:hint="default"/>
        <w:color w:val="111111"/>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1" w15:restartNumberingAfterBreak="0">
    <w:nsid w:val="733B7BE2"/>
    <w:multiLevelType w:val="multilevel"/>
    <w:tmpl w:val="D7D0ED80"/>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 w15:restartNumberingAfterBreak="0">
    <w:nsid w:val="75CB4DF6"/>
    <w:multiLevelType w:val="hybridMultilevel"/>
    <w:tmpl w:val="3E70BC60"/>
    <w:lvl w:ilvl="0" w:tplc="2C0A0001">
      <w:start w:val="1"/>
      <w:numFmt w:val="bullet"/>
      <w:lvlText w:val=""/>
      <w:lvlJc w:val="left"/>
      <w:pPr>
        <w:ind w:left="360" w:hanging="360"/>
      </w:pPr>
      <w:rPr>
        <w:rFonts w:ascii="Symbol" w:hAnsi="Symbol" w:hint="default"/>
      </w:rPr>
    </w:lvl>
    <w:lvl w:ilvl="1" w:tplc="2C0A0003">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43" w15:restartNumberingAfterBreak="0">
    <w:nsid w:val="775E2BD8"/>
    <w:multiLevelType w:val="hybridMultilevel"/>
    <w:tmpl w:val="5FDCF774"/>
    <w:lvl w:ilvl="0" w:tplc="2C0A0001">
      <w:start w:val="1"/>
      <w:numFmt w:val="bullet"/>
      <w:lvlText w:val=""/>
      <w:lvlJc w:val="left"/>
      <w:pPr>
        <w:ind w:left="1080" w:hanging="360"/>
      </w:pPr>
      <w:rPr>
        <w:rFonts w:ascii="Symbol" w:hAnsi="Symbol" w:hint="default"/>
      </w:rPr>
    </w:lvl>
    <w:lvl w:ilvl="1" w:tplc="2C0A0003">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44" w15:restartNumberingAfterBreak="0">
    <w:nsid w:val="77DF75E1"/>
    <w:multiLevelType w:val="hybridMultilevel"/>
    <w:tmpl w:val="0C7656F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5" w15:restartNumberingAfterBreak="0">
    <w:nsid w:val="77FA093C"/>
    <w:multiLevelType w:val="hybridMultilevel"/>
    <w:tmpl w:val="D04A441A"/>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46" w15:restartNumberingAfterBreak="0">
    <w:nsid w:val="78DC5E6A"/>
    <w:multiLevelType w:val="hybridMultilevel"/>
    <w:tmpl w:val="9A0EB37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13"/>
  </w:num>
  <w:num w:numId="2">
    <w:abstractNumId w:val="12"/>
  </w:num>
  <w:num w:numId="3">
    <w:abstractNumId w:val="35"/>
  </w:num>
  <w:num w:numId="4">
    <w:abstractNumId w:val="23"/>
  </w:num>
  <w:num w:numId="5">
    <w:abstractNumId w:val="4"/>
  </w:num>
  <w:num w:numId="6">
    <w:abstractNumId w:val="8"/>
  </w:num>
  <w:num w:numId="7">
    <w:abstractNumId w:val="9"/>
  </w:num>
  <w:num w:numId="8">
    <w:abstractNumId w:val="38"/>
  </w:num>
  <w:num w:numId="9">
    <w:abstractNumId w:val="46"/>
  </w:num>
  <w:num w:numId="10">
    <w:abstractNumId w:val="24"/>
  </w:num>
  <w:num w:numId="11">
    <w:abstractNumId w:val="40"/>
  </w:num>
  <w:num w:numId="12">
    <w:abstractNumId w:val="6"/>
  </w:num>
  <w:num w:numId="13">
    <w:abstractNumId w:val="22"/>
  </w:num>
  <w:num w:numId="14">
    <w:abstractNumId w:val="34"/>
  </w:num>
  <w:num w:numId="15">
    <w:abstractNumId w:val="27"/>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33"/>
  </w:num>
  <w:num w:numId="19">
    <w:abstractNumId w:val="45"/>
  </w:num>
  <w:num w:numId="20">
    <w:abstractNumId w:val="32"/>
  </w:num>
  <w:num w:numId="21">
    <w:abstractNumId w:val="21"/>
  </w:num>
  <w:num w:numId="22">
    <w:abstractNumId w:val="39"/>
  </w:num>
  <w:num w:numId="23">
    <w:abstractNumId w:val="2"/>
  </w:num>
  <w:num w:numId="24">
    <w:abstractNumId w:val="43"/>
  </w:num>
  <w:num w:numId="25">
    <w:abstractNumId w:val="36"/>
  </w:num>
  <w:num w:numId="26">
    <w:abstractNumId w:val="25"/>
  </w:num>
  <w:num w:numId="27">
    <w:abstractNumId w:val="17"/>
  </w:num>
  <w:num w:numId="28">
    <w:abstractNumId w:val="14"/>
  </w:num>
  <w:num w:numId="29">
    <w:abstractNumId w:val="15"/>
  </w:num>
  <w:num w:numId="30">
    <w:abstractNumId w:val="29"/>
  </w:num>
  <w:num w:numId="31">
    <w:abstractNumId w:val="16"/>
  </w:num>
  <w:num w:numId="32">
    <w:abstractNumId w:val="19"/>
  </w:num>
  <w:num w:numId="33">
    <w:abstractNumId w:val="28"/>
  </w:num>
  <w:num w:numId="34">
    <w:abstractNumId w:val="18"/>
  </w:num>
  <w:num w:numId="35">
    <w:abstractNumId w:val="20"/>
  </w:num>
  <w:num w:numId="36">
    <w:abstractNumId w:val="1"/>
  </w:num>
  <w:num w:numId="37">
    <w:abstractNumId w:val="30"/>
  </w:num>
  <w:num w:numId="38">
    <w:abstractNumId w:val="41"/>
  </w:num>
  <w:num w:numId="39">
    <w:abstractNumId w:val="31"/>
  </w:num>
  <w:num w:numId="40">
    <w:abstractNumId w:val="11"/>
  </w:num>
  <w:num w:numId="41">
    <w:abstractNumId w:val="26"/>
  </w:num>
  <w:num w:numId="42">
    <w:abstractNumId w:val="0"/>
  </w:num>
  <w:num w:numId="43">
    <w:abstractNumId w:val="37"/>
  </w:num>
  <w:num w:numId="44">
    <w:abstractNumId w:val="5"/>
  </w:num>
  <w:num w:numId="45">
    <w:abstractNumId w:val="3"/>
  </w:num>
  <w:num w:numId="46">
    <w:abstractNumId w:val="7"/>
  </w:num>
  <w:num w:numId="47">
    <w:abstractNumId w:val="42"/>
  </w:num>
  <w:num w:numId="48">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4476"/>
    <w:rsid w:val="00061056"/>
    <w:rsid w:val="00116C40"/>
    <w:rsid w:val="0012735A"/>
    <w:rsid w:val="00173BA1"/>
    <w:rsid w:val="001D62DC"/>
    <w:rsid w:val="002033FC"/>
    <w:rsid w:val="00212057"/>
    <w:rsid w:val="002318D1"/>
    <w:rsid w:val="002D0901"/>
    <w:rsid w:val="002D2F0B"/>
    <w:rsid w:val="002F24B5"/>
    <w:rsid w:val="002F3854"/>
    <w:rsid w:val="00304442"/>
    <w:rsid w:val="00350B92"/>
    <w:rsid w:val="00355BD5"/>
    <w:rsid w:val="003B4536"/>
    <w:rsid w:val="004248B9"/>
    <w:rsid w:val="0045601C"/>
    <w:rsid w:val="00497B7E"/>
    <w:rsid w:val="00577496"/>
    <w:rsid w:val="006103C0"/>
    <w:rsid w:val="00670AF0"/>
    <w:rsid w:val="006B6475"/>
    <w:rsid w:val="006D2ED8"/>
    <w:rsid w:val="006D3E5E"/>
    <w:rsid w:val="0070238A"/>
    <w:rsid w:val="00731A72"/>
    <w:rsid w:val="00777F51"/>
    <w:rsid w:val="00891B42"/>
    <w:rsid w:val="0089689B"/>
    <w:rsid w:val="008C4168"/>
    <w:rsid w:val="009B3D3E"/>
    <w:rsid w:val="009D70EC"/>
    <w:rsid w:val="009F4476"/>
    <w:rsid w:val="00A0490E"/>
    <w:rsid w:val="00A5409E"/>
    <w:rsid w:val="00B0405C"/>
    <w:rsid w:val="00BB112D"/>
    <w:rsid w:val="00C3213A"/>
    <w:rsid w:val="00C440F8"/>
    <w:rsid w:val="00D323F8"/>
    <w:rsid w:val="00D536BE"/>
    <w:rsid w:val="00D90D0B"/>
    <w:rsid w:val="00DA3831"/>
    <w:rsid w:val="00DD3899"/>
    <w:rsid w:val="00E42A4F"/>
    <w:rsid w:val="00E65657"/>
    <w:rsid w:val="00E8347A"/>
    <w:rsid w:val="00EC2523"/>
    <w:rsid w:val="00EE42DE"/>
    <w:rsid w:val="00F009A3"/>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EF6659B-3655-4AAA-A47F-A3EFB96AE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F4476"/>
    <w:pPr>
      <w:widowControl w:val="0"/>
      <w:autoSpaceDE w:val="0"/>
      <w:autoSpaceDN w:val="0"/>
      <w:spacing w:after="0" w:line="240" w:lineRule="auto"/>
    </w:pPr>
    <w:rPr>
      <w:rFonts w:ascii="Arial" w:eastAsia="Arial" w:hAnsi="Arial" w:cs="Arial"/>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04442"/>
    <w:pPr>
      <w:ind w:left="720"/>
      <w:contextualSpacing/>
    </w:pPr>
  </w:style>
  <w:style w:type="character" w:styleId="Textoennegrita">
    <w:name w:val="Strong"/>
    <w:basedOn w:val="Fuentedeprrafopredeter"/>
    <w:uiPriority w:val="22"/>
    <w:qFormat/>
    <w:rsid w:val="002033FC"/>
    <w:rPr>
      <w:b/>
      <w:bCs/>
    </w:rPr>
  </w:style>
  <w:style w:type="paragraph" w:styleId="NormalWeb">
    <w:name w:val="Normal (Web)"/>
    <w:basedOn w:val="Normal"/>
    <w:uiPriority w:val="99"/>
    <w:semiHidden/>
    <w:unhideWhenUsed/>
    <w:rsid w:val="00C3213A"/>
    <w:pPr>
      <w:widowControl/>
      <w:autoSpaceDE/>
      <w:autoSpaceDN/>
      <w:spacing w:before="100" w:beforeAutospacing="1" w:after="100" w:afterAutospacing="1"/>
    </w:pPr>
    <w:rPr>
      <w:rFonts w:ascii="Times New Roman" w:eastAsia="Times New Roman" w:hAnsi="Times New Roman" w:cs="Times New Roman"/>
      <w:sz w:val="24"/>
      <w:szCs w:val="24"/>
      <w:lang w:val="es-AR"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325404">
      <w:bodyDiv w:val="1"/>
      <w:marLeft w:val="0"/>
      <w:marRight w:val="0"/>
      <w:marTop w:val="0"/>
      <w:marBottom w:val="0"/>
      <w:divBdr>
        <w:top w:val="none" w:sz="0" w:space="0" w:color="auto"/>
        <w:left w:val="none" w:sz="0" w:space="0" w:color="auto"/>
        <w:bottom w:val="none" w:sz="0" w:space="0" w:color="auto"/>
        <w:right w:val="none" w:sz="0" w:space="0" w:color="auto"/>
      </w:divBdr>
    </w:div>
    <w:div w:id="148443809">
      <w:bodyDiv w:val="1"/>
      <w:marLeft w:val="0"/>
      <w:marRight w:val="0"/>
      <w:marTop w:val="0"/>
      <w:marBottom w:val="0"/>
      <w:divBdr>
        <w:top w:val="none" w:sz="0" w:space="0" w:color="auto"/>
        <w:left w:val="none" w:sz="0" w:space="0" w:color="auto"/>
        <w:bottom w:val="none" w:sz="0" w:space="0" w:color="auto"/>
        <w:right w:val="none" w:sz="0" w:space="0" w:color="auto"/>
      </w:divBdr>
    </w:div>
    <w:div w:id="433286757">
      <w:bodyDiv w:val="1"/>
      <w:marLeft w:val="0"/>
      <w:marRight w:val="0"/>
      <w:marTop w:val="0"/>
      <w:marBottom w:val="0"/>
      <w:divBdr>
        <w:top w:val="none" w:sz="0" w:space="0" w:color="auto"/>
        <w:left w:val="none" w:sz="0" w:space="0" w:color="auto"/>
        <w:bottom w:val="none" w:sz="0" w:space="0" w:color="auto"/>
        <w:right w:val="none" w:sz="0" w:space="0" w:color="auto"/>
      </w:divBdr>
    </w:div>
    <w:div w:id="531384744">
      <w:bodyDiv w:val="1"/>
      <w:marLeft w:val="0"/>
      <w:marRight w:val="0"/>
      <w:marTop w:val="0"/>
      <w:marBottom w:val="0"/>
      <w:divBdr>
        <w:top w:val="none" w:sz="0" w:space="0" w:color="auto"/>
        <w:left w:val="none" w:sz="0" w:space="0" w:color="auto"/>
        <w:bottom w:val="none" w:sz="0" w:space="0" w:color="auto"/>
        <w:right w:val="none" w:sz="0" w:space="0" w:color="auto"/>
      </w:divBdr>
    </w:div>
    <w:div w:id="536551038">
      <w:bodyDiv w:val="1"/>
      <w:marLeft w:val="0"/>
      <w:marRight w:val="0"/>
      <w:marTop w:val="0"/>
      <w:marBottom w:val="0"/>
      <w:divBdr>
        <w:top w:val="none" w:sz="0" w:space="0" w:color="auto"/>
        <w:left w:val="none" w:sz="0" w:space="0" w:color="auto"/>
        <w:bottom w:val="none" w:sz="0" w:space="0" w:color="auto"/>
        <w:right w:val="none" w:sz="0" w:space="0" w:color="auto"/>
      </w:divBdr>
    </w:div>
    <w:div w:id="539703486">
      <w:bodyDiv w:val="1"/>
      <w:marLeft w:val="0"/>
      <w:marRight w:val="0"/>
      <w:marTop w:val="0"/>
      <w:marBottom w:val="0"/>
      <w:divBdr>
        <w:top w:val="none" w:sz="0" w:space="0" w:color="auto"/>
        <w:left w:val="none" w:sz="0" w:space="0" w:color="auto"/>
        <w:bottom w:val="none" w:sz="0" w:space="0" w:color="auto"/>
        <w:right w:val="none" w:sz="0" w:space="0" w:color="auto"/>
      </w:divBdr>
    </w:div>
    <w:div w:id="620768748">
      <w:bodyDiv w:val="1"/>
      <w:marLeft w:val="0"/>
      <w:marRight w:val="0"/>
      <w:marTop w:val="0"/>
      <w:marBottom w:val="0"/>
      <w:divBdr>
        <w:top w:val="none" w:sz="0" w:space="0" w:color="auto"/>
        <w:left w:val="none" w:sz="0" w:space="0" w:color="auto"/>
        <w:bottom w:val="none" w:sz="0" w:space="0" w:color="auto"/>
        <w:right w:val="none" w:sz="0" w:space="0" w:color="auto"/>
      </w:divBdr>
    </w:div>
    <w:div w:id="654841590">
      <w:bodyDiv w:val="1"/>
      <w:marLeft w:val="0"/>
      <w:marRight w:val="0"/>
      <w:marTop w:val="0"/>
      <w:marBottom w:val="0"/>
      <w:divBdr>
        <w:top w:val="none" w:sz="0" w:space="0" w:color="auto"/>
        <w:left w:val="none" w:sz="0" w:space="0" w:color="auto"/>
        <w:bottom w:val="none" w:sz="0" w:space="0" w:color="auto"/>
        <w:right w:val="none" w:sz="0" w:space="0" w:color="auto"/>
      </w:divBdr>
    </w:div>
    <w:div w:id="673265272">
      <w:bodyDiv w:val="1"/>
      <w:marLeft w:val="0"/>
      <w:marRight w:val="0"/>
      <w:marTop w:val="0"/>
      <w:marBottom w:val="0"/>
      <w:divBdr>
        <w:top w:val="none" w:sz="0" w:space="0" w:color="auto"/>
        <w:left w:val="none" w:sz="0" w:space="0" w:color="auto"/>
        <w:bottom w:val="none" w:sz="0" w:space="0" w:color="auto"/>
        <w:right w:val="none" w:sz="0" w:space="0" w:color="auto"/>
      </w:divBdr>
    </w:div>
    <w:div w:id="728306569">
      <w:bodyDiv w:val="1"/>
      <w:marLeft w:val="0"/>
      <w:marRight w:val="0"/>
      <w:marTop w:val="0"/>
      <w:marBottom w:val="0"/>
      <w:divBdr>
        <w:top w:val="none" w:sz="0" w:space="0" w:color="auto"/>
        <w:left w:val="none" w:sz="0" w:space="0" w:color="auto"/>
        <w:bottom w:val="none" w:sz="0" w:space="0" w:color="auto"/>
        <w:right w:val="none" w:sz="0" w:space="0" w:color="auto"/>
      </w:divBdr>
    </w:div>
    <w:div w:id="782918098">
      <w:bodyDiv w:val="1"/>
      <w:marLeft w:val="0"/>
      <w:marRight w:val="0"/>
      <w:marTop w:val="0"/>
      <w:marBottom w:val="0"/>
      <w:divBdr>
        <w:top w:val="none" w:sz="0" w:space="0" w:color="auto"/>
        <w:left w:val="none" w:sz="0" w:space="0" w:color="auto"/>
        <w:bottom w:val="none" w:sz="0" w:space="0" w:color="auto"/>
        <w:right w:val="none" w:sz="0" w:space="0" w:color="auto"/>
      </w:divBdr>
    </w:div>
    <w:div w:id="839152110">
      <w:bodyDiv w:val="1"/>
      <w:marLeft w:val="0"/>
      <w:marRight w:val="0"/>
      <w:marTop w:val="0"/>
      <w:marBottom w:val="0"/>
      <w:divBdr>
        <w:top w:val="none" w:sz="0" w:space="0" w:color="auto"/>
        <w:left w:val="none" w:sz="0" w:space="0" w:color="auto"/>
        <w:bottom w:val="none" w:sz="0" w:space="0" w:color="auto"/>
        <w:right w:val="none" w:sz="0" w:space="0" w:color="auto"/>
      </w:divBdr>
    </w:div>
    <w:div w:id="850417891">
      <w:bodyDiv w:val="1"/>
      <w:marLeft w:val="0"/>
      <w:marRight w:val="0"/>
      <w:marTop w:val="0"/>
      <w:marBottom w:val="0"/>
      <w:divBdr>
        <w:top w:val="none" w:sz="0" w:space="0" w:color="auto"/>
        <w:left w:val="none" w:sz="0" w:space="0" w:color="auto"/>
        <w:bottom w:val="none" w:sz="0" w:space="0" w:color="auto"/>
        <w:right w:val="none" w:sz="0" w:space="0" w:color="auto"/>
      </w:divBdr>
    </w:div>
    <w:div w:id="858160893">
      <w:bodyDiv w:val="1"/>
      <w:marLeft w:val="0"/>
      <w:marRight w:val="0"/>
      <w:marTop w:val="0"/>
      <w:marBottom w:val="0"/>
      <w:divBdr>
        <w:top w:val="none" w:sz="0" w:space="0" w:color="auto"/>
        <w:left w:val="none" w:sz="0" w:space="0" w:color="auto"/>
        <w:bottom w:val="none" w:sz="0" w:space="0" w:color="auto"/>
        <w:right w:val="none" w:sz="0" w:space="0" w:color="auto"/>
      </w:divBdr>
    </w:div>
    <w:div w:id="1117068693">
      <w:bodyDiv w:val="1"/>
      <w:marLeft w:val="0"/>
      <w:marRight w:val="0"/>
      <w:marTop w:val="0"/>
      <w:marBottom w:val="0"/>
      <w:divBdr>
        <w:top w:val="none" w:sz="0" w:space="0" w:color="auto"/>
        <w:left w:val="none" w:sz="0" w:space="0" w:color="auto"/>
        <w:bottom w:val="none" w:sz="0" w:space="0" w:color="auto"/>
        <w:right w:val="none" w:sz="0" w:space="0" w:color="auto"/>
      </w:divBdr>
    </w:div>
    <w:div w:id="1158691654">
      <w:bodyDiv w:val="1"/>
      <w:marLeft w:val="0"/>
      <w:marRight w:val="0"/>
      <w:marTop w:val="0"/>
      <w:marBottom w:val="0"/>
      <w:divBdr>
        <w:top w:val="none" w:sz="0" w:space="0" w:color="auto"/>
        <w:left w:val="none" w:sz="0" w:space="0" w:color="auto"/>
        <w:bottom w:val="none" w:sz="0" w:space="0" w:color="auto"/>
        <w:right w:val="none" w:sz="0" w:space="0" w:color="auto"/>
      </w:divBdr>
    </w:div>
    <w:div w:id="1167480712">
      <w:bodyDiv w:val="1"/>
      <w:marLeft w:val="0"/>
      <w:marRight w:val="0"/>
      <w:marTop w:val="0"/>
      <w:marBottom w:val="0"/>
      <w:divBdr>
        <w:top w:val="none" w:sz="0" w:space="0" w:color="auto"/>
        <w:left w:val="none" w:sz="0" w:space="0" w:color="auto"/>
        <w:bottom w:val="none" w:sz="0" w:space="0" w:color="auto"/>
        <w:right w:val="none" w:sz="0" w:space="0" w:color="auto"/>
      </w:divBdr>
    </w:div>
    <w:div w:id="1354115815">
      <w:bodyDiv w:val="1"/>
      <w:marLeft w:val="0"/>
      <w:marRight w:val="0"/>
      <w:marTop w:val="0"/>
      <w:marBottom w:val="0"/>
      <w:divBdr>
        <w:top w:val="none" w:sz="0" w:space="0" w:color="auto"/>
        <w:left w:val="none" w:sz="0" w:space="0" w:color="auto"/>
        <w:bottom w:val="none" w:sz="0" w:space="0" w:color="auto"/>
        <w:right w:val="none" w:sz="0" w:space="0" w:color="auto"/>
      </w:divBdr>
    </w:div>
    <w:div w:id="1371957676">
      <w:bodyDiv w:val="1"/>
      <w:marLeft w:val="0"/>
      <w:marRight w:val="0"/>
      <w:marTop w:val="0"/>
      <w:marBottom w:val="0"/>
      <w:divBdr>
        <w:top w:val="none" w:sz="0" w:space="0" w:color="auto"/>
        <w:left w:val="none" w:sz="0" w:space="0" w:color="auto"/>
        <w:bottom w:val="none" w:sz="0" w:space="0" w:color="auto"/>
        <w:right w:val="none" w:sz="0" w:space="0" w:color="auto"/>
      </w:divBdr>
    </w:div>
    <w:div w:id="1375347415">
      <w:bodyDiv w:val="1"/>
      <w:marLeft w:val="0"/>
      <w:marRight w:val="0"/>
      <w:marTop w:val="0"/>
      <w:marBottom w:val="0"/>
      <w:divBdr>
        <w:top w:val="none" w:sz="0" w:space="0" w:color="auto"/>
        <w:left w:val="none" w:sz="0" w:space="0" w:color="auto"/>
        <w:bottom w:val="none" w:sz="0" w:space="0" w:color="auto"/>
        <w:right w:val="none" w:sz="0" w:space="0" w:color="auto"/>
      </w:divBdr>
    </w:div>
    <w:div w:id="1441025191">
      <w:bodyDiv w:val="1"/>
      <w:marLeft w:val="0"/>
      <w:marRight w:val="0"/>
      <w:marTop w:val="0"/>
      <w:marBottom w:val="0"/>
      <w:divBdr>
        <w:top w:val="none" w:sz="0" w:space="0" w:color="auto"/>
        <w:left w:val="none" w:sz="0" w:space="0" w:color="auto"/>
        <w:bottom w:val="none" w:sz="0" w:space="0" w:color="auto"/>
        <w:right w:val="none" w:sz="0" w:space="0" w:color="auto"/>
      </w:divBdr>
    </w:div>
    <w:div w:id="1558660320">
      <w:bodyDiv w:val="1"/>
      <w:marLeft w:val="0"/>
      <w:marRight w:val="0"/>
      <w:marTop w:val="0"/>
      <w:marBottom w:val="0"/>
      <w:divBdr>
        <w:top w:val="none" w:sz="0" w:space="0" w:color="auto"/>
        <w:left w:val="none" w:sz="0" w:space="0" w:color="auto"/>
        <w:bottom w:val="none" w:sz="0" w:space="0" w:color="auto"/>
        <w:right w:val="none" w:sz="0" w:space="0" w:color="auto"/>
      </w:divBdr>
    </w:div>
    <w:div w:id="1570505170">
      <w:bodyDiv w:val="1"/>
      <w:marLeft w:val="0"/>
      <w:marRight w:val="0"/>
      <w:marTop w:val="0"/>
      <w:marBottom w:val="0"/>
      <w:divBdr>
        <w:top w:val="none" w:sz="0" w:space="0" w:color="auto"/>
        <w:left w:val="none" w:sz="0" w:space="0" w:color="auto"/>
        <w:bottom w:val="none" w:sz="0" w:space="0" w:color="auto"/>
        <w:right w:val="none" w:sz="0" w:space="0" w:color="auto"/>
      </w:divBdr>
    </w:div>
    <w:div w:id="1697123274">
      <w:bodyDiv w:val="1"/>
      <w:marLeft w:val="0"/>
      <w:marRight w:val="0"/>
      <w:marTop w:val="0"/>
      <w:marBottom w:val="0"/>
      <w:divBdr>
        <w:top w:val="none" w:sz="0" w:space="0" w:color="auto"/>
        <w:left w:val="none" w:sz="0" w:space="0" w:color="auto"/>
        <w:bottom w:val="none" w:sz="0" w:space="0" w:color="auto"/>
        <w:right w:val="none" w:sz="0" w:space="0" w:color="auto"/>
      </w:divBdr>
    </w:div>
    <w:div w:id="1717848069">
      <w:bodyDiv w:val="1"/>
      <w:marLeft w:val="0"/>
      <w:marRight w:val="0"/>
      <w:marTop w:val="0"/>
      <w:marBottom w:val="0"/>
      <w:divBdr>
        <w:top w:val="none" w:sz="0" w:space="0" w:color="auto"/>
        <w:left w:val="none" w:sz="0" w:space="0" w:color="auto"/>
        <w:bottom w:val="none" w:sz="0" w:space="0" w:color="auto"/>
        <w:right w:val="none" w:sz="0" w:space="0" w:color="auto"/>
      </w:divBdr>
    </w:div>
    <w:div w:id="1897355645">
      <w:bodyDiv w:val="1"/>
      <w:marLeft w:val="0"/>
      <w:marRight w:val="0"/>
      <w:marTop w:val="0"/>
      <w:marBottom w:val="0"/>
      <w:divBdr>
        <w:top w:val="none" w:sz="0" w:space="0" w:color="auto"/>
        <w:left w:val="none" w:sz="0" w:space="0" w:color="auto"/>
        <w:bottom w:val="none" w:sz="0" w:space="0" w:color="auto"/>
        <w:right w:val="none" w:sz="0" w:space="0" w:color="auto"/>
      </w:divBdr>
    </w:div>
    <w:div w:id="1900746718">
      <w:bodyDiv w:val="1"/>
      <w:marLeft w:val="0"/>
      <w:marRight w:val="0"/>
      <w:marTop w:val="0"/>
      <w:marBottom w:val="0"/>
      <w:divBdr>
        <w:top w:val="none" w:sz="0" w:space="0" w:color="auto"/>
        <w:left w:val="none" w:sz="0" w:space="0" w:color="auto"/>
        <w:bottom w:val="none" w:sz="0" w:space="0" w:color="auto"/>
        <w:right w:val="none" w:sz="0" w:space="0" w:color="auto"/>
      </w:divBdr>
    </w:div>
    <w:div w:id="1981615889">
      <w:bodyDiv w:val="1"/>
      <w:marLeft w:val="0"/>
      <w:marRight w:val="0"/>
      <w:marTop w:val="0"/>
      <w:marBottom w:val="0"/>
      <w:divBdr>
        <w:top w:val="none" w:sz="0" w:space="0" w:color="auto"/>
        <w:left w:val="none" w:sz="0" w:space="0" w:color="auto"/>
        <w:bottom w:val="none" w:sz="0" w:space="0" w:color="auto"/>
        <w:right w:val="none" w:sz="0" w:space="0" w:color="auto"/>
      </w:divBdr>
    </w:div>
    <w:div w:id="2091124011">
      <w:bodyDiv w:val="1"/>
      <w:marLeft w:val="0"/>
      <w:marRight w:val="0"/>
      <w:marTop w:val="0"/>
      <w:marBottom w:val="0"/>
      <w:divBdr>
        <w:top w:val="none" w:sz="0" w:space="0" w:color="auto"/>
        <w:left w:val="none" w:sz="0" w:space="0" w:color="auto"/>
        <w:bottom w:val="none" w:sz="0" w:space="0" w:color="auto"/>
        <w:right w:val="none" w:sz="0" w:space="0" w:color="auto"/>
      </w:divBdr>
    </w:div>
    <w:div w:id="2113279779">
      <w:bodyDiv w:val="1"/>
      <w:marLeft w:val="0"/>
      <w:marRight w:val="0"/>
      <w:marTop w:val="0"/>
      <w:marBottom w:val="0"/>
      <w:divBdr>
        <w:top w:val="none" w:sz="0" w:space="0" w:color="auto"/>
        <w:left w:val="none" w:sz="0" w:space="0" w:color="auto"/>
        <w:bottom w:val="none" w:sz="0" w:space="0" w:color="auto"/>
        <w:right w:val="none" w:sz="0" w:space="0" w:color="auto"/>
      </w:divBdr>
    </w:div>
    <w:div w:id="2139839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6DDE41-4BC8-464C-8029-50EE9F953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626</TotalTime>
  <Pages>19</Pages>
  <Words>5188</Words>
  <Characters>28539</Characters>
  <Application>Microsoft Office Word</Application>
  <DocSecurity>0</DocSecurity>
  <Lines>237</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Geraldine Paladini</dc:creator>
  <cp:keywords/>
  <dc:description/>
  <cp:lastModifiedBy>José María Centeno</cp:lastModifiedBy>
  <cp:revision>29</cp:revision>
  <dcterms:created xsi:type="dcterms:W3CDTF">2019-08-21T21:57:00Z</dcterms:created>
  <dcterms:modified xsi:type="dcterms:W3CDTF">2019-08-27T11:44:00Z</dcterms:modified>
</cp:coreProperties>
</file>