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C235" w14:textId="77777777" w:rsidR="001F4645" w:rsidRPr="001F4645" w:rsidRDefault="001F4645" w:rsidP="001F4645">
      <w:pPr>
        <w:pStyle w:val="Prrafodelista"/>
        <w:numPr>
          <w:ilvl w:val="0"/>
          <w:numId w:val="2"/>
        </w:numPr>
        <w:spacing w:after="120"/>
        <w:rPr>
          <w:rFonts w:eastAsia="Arial Unicode MS"/>
        </w:rPr>
      </w:pPr>
      <w:r w:rsidRPr="001F4645">
        <w:rPr>
          <w:rFonts w:eastAsia="Arial Unicode MS"/>
        </w:rPr>
        <w:t xml:space="preserve">Sea la función </w:t>
      </w:r>
      <w:r>
        <w:rPr>
          <w:rFonts w:eastAsia="Arial Unicode MS"/>
          <w:noProof/>
          <w:position w:val="-50"/>
        </w:rPr>
        <w:drawing>
          <wp:inline distT="0" distB="0" distL="0" distR="0" wp14:anchorId="584EC883" wp14:editId="616F2946">
            <wp:extent cx="2066925" cy="704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2339" w14:textId="77777777" w:rsidR="001F4645" w:rsidRPr="00DC7094" w:rsidRDefault="001F4645" w:rsidP="001F4645">
      <w:pPr>
        <w:pStyle w:val="Sangradetextonormal"/>
        <w:numPr>
          <w:ilvl w:val="1"/>
          <w:numId w:val="1"/>
        </w:numPr>
        <w:spacing w:after="120"/>
        <w:rPr>
          <w:rFonts w:asciiTheme="minorHAnsi" w:eastAsia="Arial Unicode MS" w:hAnsiTheme="minorHAnsi" w:cstheme="minorHAnsi"/>
          <w:b w:val="0"/>
          <w:bCs w:val="0"/>
          <w:sz w:val="22"/>
          <w:szCs w:val="22"/>
          <w:u w:val="none"/>
        </w:rPr>
      </w:pPr>
      <w:r w:rsidRPr="00DC7094">
        <w:rPr>
          <w:rFonts w:asciiTheme="minorHAnsi" w:eastAsia="Arial Unicode MS" w:hAnsiTheme="minorHAnsi" w:cstheme="minorHAnsi"/>
          <w:b w:val="0"/>
          <w:bCs w:val="0"/>
          <w:sz w:val="22"/>
          <w:szCs w:val="22"/>
          <w:u w:val="none"/>
        </w:rPr>
        <w:t xml:space="preserve">Para qué valor de </w:t>
      </w:r>
      <w:r w:rsidRPr="00DC7094">
        <w:rPr>
          <w:rFonts w:asciiTheme="minorHAnsi" w:eastAsia="Arial Unicode MS" w:hAnsiTheme="minorHAnsi" w:cstheme="minorHAnsi"/>
          <w:b w:val="0"/>
          <w:bCs w:val="0"/>
          <w:i/>
          <w:iCs/>
          <w:sz w:val="22"/>
          <w:szCs w:val="22"/>
          <w:u w:val="none"/>
        </w:rPr>
        <w:t>a</w:t>
      </w:r>
      <w:r w:rsidRPr="00DC7094">
        <w:rPr>
          <w:rFonts w:asciiTheme="minorHAnsi" w:eastAsia="Arial Unicode MS" w:hAnsiTheme="minorHAnsi" w:cstheme="minorHAnsi"/>
          <w:b w:val="0"/>
          <w:bCs w:val="0"/>
          <w:sz w:val="22"/>
          <w:szCs w:val="22"/>
          <w:u w:val="none"/>
        </w:rPr>
        <w:t xml:space="preserve"> la función es continua en </w:t>
      </w:r>
      <w:r w:rsidRPr="00DC7094">
        <w:rPr>
          <w:rFonts w:asciiTheme="minorHAnsi" w:eastAsia="Arial Unicode MS" w:hAnsiTheme="minorHAnsi" w:cstheme="minorHAnsi"/>
          <w:b w:val="0"/>
          <w:bCs w:val="0"/>
          <w:i/>
          <w:iCs/>
          <w:sz w:val="22"/>
          <w:szCs w:val="22"/>
          <w:u w:val="none"/>
        </w:rPr>
        <w:t>x = 0.</w:t>
      </w:r>
    </w:p>
    <w:p w14:paraId="6A0C35D8" w14:textId="77777777" w:rsidR="009807E1" w:rsidRDefault="001F4645" w:rsidP="001F4645">
      <w:r>
        <w:rPr>
          <w:b/>
          <w:bCs/>
          <w:u w:val="single"/>
        </w:rPr>
        <w:t>Respuesta</w:t>
      </w:r>
    </w:p>
    <w:p w14:paraId="717A8E23" w14:textId="77777777" w:rsidR="001F4645" w:rsidRDefault="001F4645" w:rsidP="001F4645">
      <w:pPr>
        <w:spacing w:line="360" w:lineRule="auto"/>
      </w:pPr>
    </w:p>
    <w:p w14:paraId="05ABB96C" w14:textId="77777777" w:rsidR="001F4645" w:rsidRDefault="001F4645" w:rsidP="001F4645">
      <w:pPr>
        <w:spacing w:line="360" w:lineRule="auto"/>
      </w:pPr>
      <w:r>
        <w:t xml:space="preserve">Para que la función sea continua en </w:t>
      </w:r>
      <m:oMath>
        <m:r>
          <w:rPr>
            <w:rFonts w:ascii="Cambria Math" w:hAnsi="Cambria Math"/>
          </w:rPr>
          <m:t>x=0</m:t>
        </m:r>
      </m:oMath>
      <w:r>
        <w:t xml:space="preserve"> debe existir la función, debe existir el límite y ambos deben ser iguales.</w:t>
      </w:r>
    </w:p>
    <w:p w14:paraId="27F51C82" w14:textId="77777777" w:rsidR="001F4645" w:rsidRPr="001F4645" w:rsidRDefault="001F4645" w:rsidP="001F4645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=a</m:t>
          </m:r>
        </m:oMath>
      </m:oMathPara>
    </w:p>
    <w:p w14:paraId="01536A84" w14:textId="77777777" w:rsidR="001F4645" w:rsidRDefault="001F4645" w:rsidP="001F4645">
      <w:pPr>
        <w:spacing w:line="360" w:lineRule="auto"/>
        <w:rPr>
          <w:rFonts w:eastAsiaTheme="minorEastAsia"/>
          <w:iCs w:val="0"/>
        </w:rPr>
      </w:pPr>
      <w:r>
        <w:rPr>
          <w:rFonts w:eastAsiaTheme="minorEastAsia"/>
        </w:rPr>
        <w:t xml:space="preserve">Pues la definición de la función dice que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=a  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si  </m:t>
        </m:r>
        <m:r>
          <w:rPr>
            <w:rFonts w:ascii="Cambria Math" w:eastAsiaTheme="minorEastAsia" w:hAnsi="Cambria Math"/>
          </w:rPr>
          <m:t>0≤x&lt;1</m:t>
        </m:r>
      </m:oMath>
      <w:r>
        <w:rPr>
          <w:rFonts w:eastAsiaTheme="minorEastAsia"/>
          <w:iCs w:val="0"/>
        </w:rPr>
        <w:t>.</w:t>
      </w:r>
    </w:p>
    <w:p w14:paraId="782A01C6" w14:textId="77777777" w:rsidR="001F4645" w:rsidRDefault="001F4645" w:rsidP="001F4645">
      <w:pPr>
        <w:spacing w:line="360" w:lineRule="auto"/>
        <w:rPr>
          <w:rFonts w:eastAsiaTheme="minorEastAsia"/>
          <w:iCs w:val="0"/>
        </w:rPr>
      </w:pPr>
      <w:r>
        <w:rPr>
          <w:rFonts w:eastAsiaTheme="minorEastAsia"/>
          <w:iCs w:val="0"/>
        </w:rPr>
        <w:t xml:space="preserve">Ahora veamos si existe el límite 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  <w:iCs w:val="0"/>
        </w:rPr>
        <w:t>.</w:t>
      </w:r>
    </w:p>
    <w:p w14:paraId="7E92EF21" w14:textId="77777777" w:rsidR="001F4645" w:rsidRDefault="001F4645" w:rsidP="001F4645">
      <w:pPr>
        <w:spacing w:line="360" w:lineRule="auto"/>
        <w:rPr>
          <w:rFonts w:eastAsiaTheme="minorEastAsia"/>
          <w:iCs w:val="0"/>
        </w:rPr>
      </w:pPr>
      <w:r>
        <w:rPr>
          <w:rFonts w:eastAsiaTheme="minorEastAsia"/>
          <w:iCs w:val="0"/>
        </w:rPr>
        <w:t>Para que exista el límite deben ser los límites laterales iguales.</w:t>
      </w:r>
    </w:p>
    <w:p w14:paraId="65ECC770" w14:textId="77777777" w:rsidR="001F4645" w:rsidRPr="001F4645" w:rsidRDefault="001F4645" w:rsidP="001F4645">
      <w:pPr>
        <w:spacing w:line="360" w:lineRule="auto"/>
        <w:rPr>
          <w:rFonts w:eastAsiaTheme="minorEastAsia"/>
          <w:iCs w:val="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=</m:t>
              </m:r>
            </m:e>
          </m:func>
          <m:r>
            <w:rPr>
              <w:rFonts w:ascii="Cambria Math" w:hAnsi="Cambria Math"/>
            </w:rPr>
            <m:t>1</m:t>
          </m:r>
        </m:oMath>
      </m:oMathPara>
    </w:p>
    <w:p w14:paraId="47ABF6AB" w14:textId="77777777" w:rsidR="001F4645" w:rsidRPr="001F4645" w:rsidRDefault="001F4645" w:rsidP="001F4645">
      <w:pPr>
        <w:spacing w:line="360" w:lineRule="auto"/>
        <w:rPr>
          <w:rFonts w:eastAsiaTheme="minorEastAsia"/>
          <w:iCs w:val="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iCs w:val="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 w:val="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/>
                          <w:i/>
                          <w:iCs w:val="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</m:t>
              </m:r>
            </m:e>
          </m:func>
          <m:r>
            <w:rPr>
              <w:rFonts w:ascii="Cambria Math" w:hAnsi="Cambria Math"/>
            </w:rPr>
            <m:t>a</m:t>
          </m:r>
        </m:oMath>
      </m:oMathPara>
    </w:p>
    <w:p w14:paraId="2B22D5F0" w14:textId="77777777" w:rsidR="001F4645" w:rsidRDefault="001F4645" w:rsidP="001F4645">
      <w:pPr>
        <w:spacing w:line="360" w:lineRule="auto"/>
        <w:rPr>
          <w:rFonts w:eastAsiaTheme="minorEastAsia"/>
          <w:iCs w:val="0"/>
        </w:rPr>
      </w:pPr>
      <w:r>
        <w:rPr>
          <w:rFonts w:eastAsiaTheme="minorEastAsia"/>
          <w:iCs w:val="0"/>
        </w:rPr>
        <w:t xml:space="preserve">Para que los límites laterales sean iguales debe ser </w:t>
      </w:r>
      <m:oMath>
        <m:r>
          <w:rPr>
            <w:rFonts w:ascii="Cambria Math" w:eastAsiaTheme="minorEastAsia" w:hAnsi="Cambria Math"/>
          </w:rPr>
          <m:t>a=1</m:t>
        </m:r>
      </m:oMath>
      <w:r>
        <w:rPr>
          <w:rFonts w:eastAsiaTheme="minorEastAsia"/>
          <w:iCs w:val="0"/>
        </w:rPr>
        <w:t>.</w:t>
      </w:r>
    </w:p>
    <w:p w14:paraId="72762D87" w14:textId="77777777" w:rsidR="001F4645" w:rsidRPr="001F4645" w:rsidRDefault="001F4645" w:rsidP="001F4645">
      <w:pPr>
        <w:spacing w:line="360" w:lineRule="auto"/>
        <w:rPr>
          <w:iCs w:val="0"/>
        </w:rPr>
      </w:pPr>
      <w:r>
        <w:rPr>
          <w:rFonts w:eastAsiaTheme="minorEastAsia"/>
          <w:iCs w:val="0"/>
        </w:rPr>
        <w:t xml:space="preserve">Si </w:t>
      </w:r>
      <m:oMath>
        <m:r>
          <w:rPr>
            <w:rFonts w:ascii="Cambria Math" w:eastAsiaTheme="minorEastAsia" w:hAnsi="Cambria Math"/>
          </w:rPr>
          <m:t>a=1</m:t>
        </m:r>
      </m:oMath>
      <w:r>
        <w:rPr>
          <w:rFonts w:eastAsiaTheme="minorEastAsia"/>
          <w:iCs w:val="0"/>
        </w:rPr>
        <w:t xml:space="preserve">, </w:t>
      </w:r>
      <m:oMath>
        <m:r>
          <w:rPr>
            <w:rFonts w:ascii="Cambria Math" w:eastAsiaTheme="minorEastAsia" w:hAnsi="Cambria Math"/>
          </w:rPr>
          <m:t>f(0)=a=1;</m:t>
        </m:r>
      </m:oMath>
      <w:r>
        <w:rPr>
          <w:rFonts w:eastAsiaTheme="minorEastAsia"/>
          <w:iCs w:val="0"/>
        </w:rPr>
        <w:t xml:space="preserve"> por lo que la función y el límite son iguales y la función es continua en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  <w:iCs w:val="0"/>
        </w:rPr>
        <w:t>.</w:t>
      </w:r>
      <w:bookmarkStart w:id="0" w:name="_GoBack"/>
      <w:bookmarkEnd w:id="0"/>
    </w:p>
    <w:sectPr w:rsidR="001F4645" w:rsidRPr="001F4645" w:rsidSect="00E46831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A28CE" w14:textId="77777777" w:rsidR="001F4645" w:rsidRDefault="001F4645" w:rsidP="001F4645">
      <w:r>
        <w:separator/>
      </w:r>
    </w:p>
  </w:endnote>
  <w:endnote w:type="continuationSeparator" w:id="0">
    <w:p w14:paraId="376F6D65" w14:textId="77777777" w:rsidR="001F4645" w:rsidRDefault="001F4645" w:rsidP="001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858334"/>
      <w:docPartObj>
        <w:docPartGallery w:val="Page Numbers (Bottom of Page)"/>
        <w:docPartUnique/>
      </w:docPartObj>
    </w:sdtPr>
    <w:sdtContent>
      <w:p w14:paraId="1C409761" w14:textId="77777777" w:rsidR="001F4645" w:rsidRDefault="001F464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FC3070" w14:textId="77777777" w:rsidR="001F4645" w:rsidRDefault="001F46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F3A8D" w14:textId="77777777" w:rsidR="001F4645" w:rsidRDefault="001F4645" w:rsidP="001F4645">
      <w:r>
        <w:separator/>
      </w:r>
    </w:p>
  </w:footnote>
  <w:footnote w:type="continuationSeparator" w:id="0">
    <w:p w14:paraId="6DF14C90" w14:textId="77777777" w:rsidR="001F4645" w:rsidRDefault="001F4645" w:rsidP="001F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9FA9" w14:textId="77777777" w:rsidR="001F4645" w:rsidRDefault="001F4645" w:rsidP="001F4645">
    <w:pPr>
      <w:pStyle w:val="Encabezado"/>
      <w:jc w:val="center"/>
    </w:pPr>
    <w:r w:rsidRPr="001F4645">
      <w:rPr>
        <w:highlight w:val="yellow"/>
      </w:rPr>
      <w:t>Consulta sobre continuidad en una función definida por tramos</w:t>
    </w:r>
  </w:p>
  <w:p w14:paraId="2859F781" w14:textId="77777777" w:rsidR="001F4645" w:rsidRDefault="001F4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26BC48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084B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hint="eastAsia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75794B"/>
    <w:multiLevelType w:val="hybridMultilevel"/>
    <w:tmpl w:val="8C60A9C0"/>
    <w:lvl w:ilvl="0" w:tplc="2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45"/>
    <w:rsid w:val="00030BAA"/>
    <w:rsid w:val="001A13E7"/>
    <w:rsid w:val="001F4645"/>
    <w:rsid w:val="002058B6"/>
    <w:rsid w:val="003B2084"/>
    <w:rsid w:val="00763E96"/>
    <w:rsid w:val="00992E5B"/>
    <w:rsid w:val="00E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EBDF"/>
  <w15:chartTrackingRefBased/>
  <w15:docId w15:val="{0FAFCDB9-5A00-4256-BA38-F1FF2EB6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iCs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1F4645"/>
    <w:pPr>
      <w:ind w:left="5664" w:firstLine="708"/>
    </w:pPr>
    <w:rPr>
      <w:rFonts w:ascii="Times New Roman" w:eastAsia="Times New Roman" w:hAnsi="Times New Roman" w:cs="Times New Roman"/>
      <w:b/>
      <w:bCs/>
      <w:iCs w:val="0"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F4645"/>
    <w:rPr>
      <w:rFonts w:ascii="Times New Roman" w:eastAsia="Times New Roman" w:hAnsi="Times New Roman" w:cs="Times New Roman"/>
      <w:b/>
      <w:bCs/>
      <w:iCs w:val="0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1F4645"/>
    <w:pPr>
      <w:ind w:left="720"/>
      <w:contextualSpacing/>
    </w:pPr>
    <w:rPr>
      <w:rFonts w:ascii="Arial Unicode MS" w:eastAsia="Times New Roman" w:hAnsi="Arial Unicode MS" w:cs="Arial Unicode MS"/>
      <w:iCs w:val="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F464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F4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645"/>
  </w:style>
  <w:style w:type="paragraph" w:styleId="Piedepgina">
    <w:name w:val="footer"/>
    <w:basedOn w:val="Normal"/>
    <w:link w:val="PiedepginaCar"/>
    <w:uiPriority w:val="99"/>
    <w:unhideWhenUsed/>
    <w:rsid w:val="001F46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</cp:revision>
  <dcterms:created xsi:type="dcterms:W3CDTF">2020-02-08T21:01:00Z</dcterms:created>
  <dcterms:modified xsi:type="dcterms:W3CDTF">2020-02-08T21:12:00Z</dcterms:modified>
</cp:coreProperties>
</file>